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4DE" w:rsidRDefault="009714DE" w:rsidP="009714DE">
      <w:pPr>
        <w:spacing w:after="0" w:line="240" w:lineRule="auto"/>
        <w:ind w:left="1473" w:right="1490"/>
        <w:jc w:val="center"/>
        <w:rPr>
          <w:rFonts w:ascii="Times New Roman" w:hAnsi="Times New Roman" w:cs="Times New Roman"/>
          <w:b/>
          <w:sz w:val="24"/>
        </w:rPr>
      </w:pPr>
      <w:r w:rsidRPr="009714DE">
        <w:rPr>
          <w:rFonts w:ascii="Times New Roman" w:hAnsi="Times New Roman" w:cs="Times New Roman"/>
          <w:b/>
          <w:sz w:val="24"/>
        </w:rPr>
        <w:t>Аннотация</w:t>
      </w:r>
      <w:r w:rsidR="007912FF">
        <w:rPr>
          <w:rFonts w:ascii="Times New Roman" w:hAnsi="Times New Roman" w:cs="Times New Roman"/>
          <w:b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к</w:t>
      </w:r>
      <w:r w:rsidR="007912FF">
        <w:rPr>
          <w:rFonts w:ascii="Times New Roman" w:hAnsi="Times New Roman" w:cs="Times New Roman"/>
          <w:b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рабочей</w:t>
      </w:r>
      <w:r w:rsidR="007912FF">
        <w:rPr>
          <w:rFonts w:ascii="Times New Roman" w:hAnsi="Times New Roman" w:cs="Times New Roman"/>
          <w:b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программе</w:t>
      </w:r>
      <w:r w:rsidR="007912FF">
        <w:rPr>
          <w:rFonts w:ascii="Times New Roman" w:hAnsi="Times New Roman" w:cs="Times New Roman"/>
          <w:b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учебного</w:t>
      </w:r>
      <w:r w:rsidR="007912FF">
        <w:rPr>
          <w:rFonts w:ascii="Times New Roman" w:hAnsi="Times New Roman" w:cs="Times New Roman"/>
          <w:b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предмета</w:t>
      </w:r>
    </w:p>
    <w:p w:rsidR="009714DE" w:rsidRPr="009714DE" w:rsidRDefault="009714DE" w:rsidP="009714DE">
      <w:pPr>
        <w:spacing w:after="0" w:line="240" w:lineRule="auto"/>
        <w:ind w:left="1473" w:right="1490"/>
        <w:jc w:val="center"/>
        <w:rPr>
          <w:rFonts w:ascii="Times New Roman" w:hAnsi="Times New Roman" w:cs="Times New Roman"/>
          <w:b/>
          <w:sz w:val="24"/>
        </w:rPr>
      </w:pPr>
      <w:r w:rsidRPr="009714DE">
        <w:rPr>
          <w:rFonts w:ascii="Times New Roman" w:hAnsi="Times New Roman" w:cs="Times New Roman"/>
          <w:b/>
          <w:sz w:val="24"/>
        </w:rPr>
        <w:t xml:space="preserve"> «</w:t>
      </w:r>
      <w:r w:rsidR="00A70E75">
        <w:rPr>
          <w:rFonts w:ascii="Times New Roman" w:hAnsi="Times New Roman" w:cs="Times New Roman"/>
          <w:b/>
          <w:sz w:val="24"/>
        </w:rPr>
        <w:t>Х</w:t>
      </w:r>
      <w:r w:rsidRPr="009714DE">
        <w:rPr>
          <w:rFonts w:ascii="Times New Roman" w:hAnsi="Times New Roman" w:cs="Times New Roman"/>
          <w:b/>
          <w:sz w:val="24"/>
        </w:rPr>
        <w:t>имия»</w:t>
      </w:r>
      <w:r w:rsidR="007912FF">
        <w:rPr>
          <w:rFonts w:ascii="Times New Roman" w:hAnsi="Times New Roman" w:cs="Times New Roman"/>
          <w:b/>
          <w:sz w:val="24"/>
        </w:rPr>
        <w:t xml:space="preserve"> </w:t>
      </w:r>
      <w:r w:rsidR="00A70E75">
        <w:rPr>
          <w:rFonts w:ascii="Times New Roman" w:hAnsi="Times New Roman" w:cs="Times New Roman"/>
          <w:b/>
          <w:sz w:val="24"/>
        </w:rPr>
        <w:t xml:space="preserve">8-9 </w:t>
      </w:r>
      <w:r w:rsidRPr="009714DE">
        <w:rPr>
          <w:rFonts w:ascii="Times New Roman" w:hAnsi="Times New Roman" w:cs="Times New Roman"/>
          <w:b/>
          <w:sz w:val="24"/>
        </w:rPr>
        <w:t>класс</w:t>
      </w:r>
    </w:p>
    <w:p w:rsidR="009714DE" w:rsidRDefault="009714DE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7F10F7" w:rsidRDefault="007F10F7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7F10F7">
        <w:rPr>
          <w:rFonts w:ascii="Times New Roman" w:hAnsi="Times New Roman" w:cs="Times New Roman"/>
          <w:sz w:val="24"/>
        </w:rPr>
        <w:t>Рабочая программа учебного предмета «</w:t>
      </w:r>
      <w:r w:rsidR="00A70E75">
        <w:rPr>
          <w:rFonts w:ascii="Times New Roman" w:hAnsi="Times New Roman" w:cs="Times New Roman"/>
          <w:sz w:val="24"/>
        </w:rPr>
        <w:t>Х</w:t>
      </w:r>
      <w:r w:rsidR="0065405B">
        <w:rPr>
          <w:rFonts w:ascii="Times New Roman" w:hAnsi="Times New Roman" w:cs="Times New Roman"/>
          <w:sz w:val="24"/>
        </w:rPr>
        <w:t>имия</w:t>
      </w:r>
      <w:r w:rsidRPr="007F10F7">
        <w:rPr>
          <w:rFonts w:ascii="Times New Roman" w:hAnsi="Times New Roman" w:cs="Times New Roman"/>
          <w:sz w:val="24"/>
        </w:rPr>
        <w:t>» составлена на основе:Федерального г</w:t>
      </w:r>
      <w:r w:rsidRPr="007F10F7">
        <w:rPr>
          <w:rFonts w:ascii="Times New Roman" w:hAnsi="Times New Roman" w:cs="Times New Roman"/>
          <w:sz w:val="24"/>
        </w:rPr>
        <w:t>о</w:t>
      </w:r>
      <w:r w:rsidRPr="007F10F7">
        <w:rPr>
          <w:rFonts w:ascii="Times New Roman" w:hAnsi="Times New Roman" w:cs="Times New Roman"/>
          <w:sz w:val="24"/>
        </w:rPr>
        <w:t xml:space="preserve">сударственного образовательного стандарта </w:t>
      </w:r>
      <w:r w:rsidR="00A70E75">
        <w:rPr>
          <w:rFonts w:ascii="Times New Roman" w:hAnsi="Times New Roman" w:cs="Times New Roman"/>
          <w:sz w:val="24"/>
        </w:rPr>
        <w:t xml:space="preserve">основного </w:t>
      </w:r>
      <w:r w:rsidRPr="007F10F7">
        <w:rPr>
          <w:rFonts w:ascii="Times New Roman" w:hAnsi="Times New Roman" w:cs="Times New Roman"/>
          <w:sz w:val="24"/>
        </w:rPr>
        <w:t>общего обра</w:t>
      </w:r>
      <w:r w:rsidR="00C8154A">
        <w:rPr>
          <w:rFonts w:ascii="Times New Roman" w:hAnsi="Times New Roman" w:cs="Times New Roman"/>
          <w:sz w:val="24"/>
        </w:rPr>
        <w:t>зования; п</w:t>
      </w:r>
      <w:r w:rsidRPr="007F10F7">
        <w:rPr>
          <w:rFonts w:ascii="Times New Roman" w:hAnsi="Times New Roman" w:cs="Times New Roman"/>
          <w:sz w:val="24"/>
        </w:rPr>
        <w:t xml:space="preserve">римерной </w:t>
      </w:r>
      <w:r w:rsidR="00A70E75">
        <w:rPr>
          <w:rFonts w:ascii="Times New Roman" w:hAnsi="Times New Roman" w:cs="Times New Roman"/>
          <w:sz w:val="24"/>
        </w:rPr>
        <w:t>о</w:t>
      </w:r>
      <w:r w:rsidR="00A70E75">
        <w:rPr>
          <w:rFonts w:ascii="Times New Roman" w:hAnsi="Times New Roman" w:cs="Times New Roman"/>
          <w:sz w:val="24"/>
        </w:rPr>
        <w:t>с</w:t>
      </w:r>
      <w:r w:rsidR="00A70E75">
        <w:rPr>
          <w:rFonts w:ascii="Times New Roman" w:hAnsi="Times New Roman" w:cs="Times New Roman"/>
          <w:sz w:val="24"/>
        </w:rPr>
        <w:t xml:space="preserve">новной </w:t>
      </w:r>
      <w:r w:rsidRPr="007F10F7">
        <w:rPr>
          <w:rFonts w:ascii="Times New Roman" w:hAnsi="Times New Roman" w:cs="Times New Roman"/>
          <w:sz w:val="24"/>
        </w:rPr>
        <w:t>образовательной программы</w:t>
      </w:r>
      <w:r w:rsidR="0065405B">
        <w:rPr>
          <w:rFonts w:ascii="Times New Roman" w:hAnsi="Times New Roman" w:cs="Times New Roman"/>
          <w:sz w:val="24"/>
        </w:rPr>
        <w:t xml:space="preserve">, </w:t>
      </w:r>
      <w:r w:rsidR="00A70E75">
        <w:rPr>
          <w:rFonts w:ascii="Times New Roman" w:hAnsi="Times New Roman" w:cs="Times New Roman"/>
          <w:sz w:val="24"/>
        </w:rPr>
        <w:t xml:space="preserve">основного </w:t>
      </w:r>
      <w:r w:rsidRPr="007F10F7">
        <w:rPr>
          <w:rFonts w:ascii="Times New Roman" w:hAnsi="Times New Roman" w:cs="Times New Roman"/>
          <w:sz w:val="24"/>
        </w:rPr>
        <w:t>общего</w:t>
      </w:r>
      <w:r w:rsidR="00C8154A">
        <w:rPr>
          <w:rFonts w:ascii="Times New Roman" w:hAnsi="Times New Roman" w:cs="Times New Roman"/>
          <w:sz w:val="24"/>
        </w:rPr>
        <w:t xml:space="preserve"> образования; а</w:t>
      </w:r>
      <w:r w:rsidRPr="007F10F7">
        <w:rPr>
          <w:rFonts w:ascii="Times New Roman" w:hAnsi="Times New Roman" w:cs="Times New Roman"/>
          <w:sz w:val="24"/>
        </w:rPr>
        <w:t xml:space="preserve">вторской программы по </w:t>
      </w:r>
      <w:r w:rsidR="0065405B">
        <w:rPr>
          <w:rFonts w:ascii="Times New Roman" w:hAnsi="Times New Roman" w:cs="Times New Roman"/>
          <w:sz w:val="24"/>
        </w:rPr>
        <w:t>предмету «</w:t>
      </w:r>
      <w:r w:rsidR="00A70E75">
        <w:rPr>
          <w:rFonts w:ascii="Times New Roman" w:hAnsi="Times New Roman" w:cs="Times New Roman"/>
          <w:sz w:val="24"/>
        </w:rPr>
        <w:t>Х</w:t>
      </w:r>
      <w:r w:rsidR="00B42DBB">
        <w:rPr>
          <w:rFonts w:ascii="Times New Roman" w:hAnsi="Times New Roman" w:cs="Times New Roman"/>
          <w:sz w:val="24"/>
        </w:rPr>
        <w:t>имия</w:t>
      </w:r>
      <w:r w:rsidR="00C8154A">
        <w:rPr>
          <w:rFonts w:ascii="Times New Roman" w:hAnsi="Times New Roman" w:cs="Times New Roman"/>
          <w:sz w:val="24"/>
        </w:rPr>
        <w:t xml:space="preserve">» </w:t>
      </w:r>
      <w:r w:rsidRPr="007F10F7">
        <w:rPr>
          <w:rFonts w:ascii="Times New Roman" w:hAnsi="Times New Roman" w:cs="Times New Roman"/>
          <w:sz w:val="24"/>
        </w:rPr>
        <w:t xml:space="preserve">для </w:t>
      </w:r>
      <w:r w:rsidR="00A70E75">
        <w:rPr>
          <w:rFonts w:ascii="Times New Roman" w:hAnsi="Times New Roman" w:cs="Times New Roman"/>
          <w:sz w:val="24"/>
        </w:rPr>
        <w:t xml:space="preserve">8-9 </w:t>
      </w:r>
      <w:r w:rsidR="0065405B">
        <w:rPr>
          <w:rFonts w:ascii="Times New Roman" w:hAnsi="Times New Roman" w:cs="Times New Roman"/>
          <w:sz w:val="24"/>
        </w:rPr>
        <w:t xml:space="preserve">классов (автор </w:t>
      </w:r>
      <w:r w:rsidR="0065405B" w:rsidRPr="0065405B">
        <w:rPr>
          <w:rFonts w:ascii="Times New Roman" w:hAnsi="Times New Roman" w:cs="Times New Roman"/>
          <w:color w:val="000000"/>
          <w:sz w:val="24"/>
          <w:szCs w:val="24"/>
        </w:rPr>
        <w:t>О.С.Габриелян</w:t>
      </w:r>
      <w:r w:rsidR="0065405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Данная программа обеспечивается линией учебно-методических комплектов по</w:t>
      </w:r>
      <w:r w:rsidR="008B5AF1">
        <w:rPr>
          <w:rFonts w:ascii="Times New Roman" w:hAnsi="Times New Roman" w:cs="Times New Roman"/>
          <w:sz w:val="24"/>
        </w:rPr>
        <w:t xml:space="preserve">химии </w:t>
      </w:r>
      <w:r w:rsidRPr="008B5AF1">
        <w:rPr>
          <w:rFonts w:ascii="Times New Roman" w:hAnsi="Times New Roman" w:cs="Times New Roman"/>
          <w:sz w:val="24"/>
        </w:rPr>
        <w:t xml:space="preserve">для </w:t>
      </w:r>
      <w:r w:rsidR="00A70E75">
        <w:rPr>
          <w:rFonts w:ascii="Times New Roman" w:hAnsi="Times New Roman" w:cs="Times New Roman"/>
          <w:sz w:val="24"/>
        </w:rPr>
        <w:t xml:space="preserve">8-9 </w:t>
      </w:r>
      <w:r w:rsidRPr="008B5AF1">
        <w:rPr>
          <w:rFonts w:ascii="Times New Roman" w:hAnsi="Times New Roman" w:cs="Times New Roman"/>
          <w:sz w:val="24"/>
        </w:rPr>
        <w:t xml:space="preserve">классов под редакцией </w:t>
      </w:r>
      <w:r w:rsidR="008B5AF1" w:rsidRPr="0065405B">
        <w:rPr>
          <w:rFonts w:ascii="Times New Roman" w:hAnsi="Times New Roman" w:cs="Times New Roman"/>
          <w:color w:val="000000"/>
          <w:sz w:val="24"/>
          <w:szCs w:val="24"/>
        </w:rPr>
        <w:t>О.С.Габриелян</w:t>
      </w:r>
      <w:r w:rsidRPr="008B5AF1">
        <w:rPr>
          <w:rFonts w:ascii="Times New Roman" w:hAnsi="Times New Roman" w:cs="Times New Roman"/>
          <w:sz w:val="24"/>
        </w:rPr>
        <w:t>, выпускаемой издательством «Просвещение».</w:t>
      </w:r>
    </w:p>
    <w:p w:rsidR="00A70E75" w:rsidRDefault="00A70E75" w:rsidP="005E5E89">
      <w:pPr>
        <w:pStyle w:val="a5"/>
        <w:ind w:left="0"/>
        <w:jc w:val="both"/>
      </w:pPr>
      <w:r>
        <w:t>Кнаправлениюпервостепеннойзначимостиприреализацииобразовательныхфункцийпредмета «Химия» традиционно относят формирование знаний основ химической науки как област</w:t>
      </w:r>
      <w:r>
        <w:t>и</w:t>
      </w:r>
      <w:r>
        <w:t>современного естествознания, практической деятельности человека и как одного из комп</w:t>
      </w:r>
      <w:r>
        <w:t>о</w:t>
      </w:r>
      <w:r>
        <w:t xml:space="preserve">нентовмировой культуры. Задача предмета состоит в формировании системы </w:t>
      </w:r>
      <w:proofErr w:type="gramStart"/>
      <w:r>
        <w:t>химических</w:t>
      </w:r>
      <w:proofErr w:type="gramEnd"/>
      <w:r>
        <w:t xml:space="preserve"> знаний </w:t>
      </w:r>
      <w:proofErr w:type="gramStart"/>
      <w:r>
        <w:t>—в</w:t>
      </w:r>
      <w:proofErr w:type="gramEnd"/>
      <w:r>
        <w:t>ажнейших фактов, понятий, законов и теоретических положений, доступных обобщениймировоззренческого характера, языка науки, знаний о научных методах изучения веществ ихимических реакций, а также в формировании и развитии умений и способов де</w:t>
      </w:r>
      <w:r>
        <w:t>я</w:t>
      </w:r>
      <w:r>
        <w:t>тельности,связанных с планированием, наблюдением и проведением химического экспер</w:t>
      </w:r>
      <w:r>
        <w:t>и</w:t>
      </w:r>
      <w:r>
        <w:t>мента, соблюдениемправилбезопасного обращенияс веществамивповседневнойжизни.</w:t>
      </w:r>
    </w:p>
    <w:p w:rsidR="00A70E75" w:rsidRDefault="00A70E75" w:rsidP="005E5E89">
      <w:pPr>
        <w:pStyle w:val="a5"/>
        <w:ind w:left="0"/>
        <w:jc w:val="both"/>
      </w:pPr>
      <w:r>
        <w:t>Наряду с этим цели изучения предмета в программе уточнены и скорректированы с учётом новыхприоритетов в системе основного общего образования. Сегодня в образовании особо значимойпризнаётся направленность обучения на развитие и саморазвитие личности, фо</w:t>
      </w:r>
      <w:r>
        <w:t>р</w:t>
      </w:r>
      <w:r>
        <w:t>мирование еёинтеллекта и общей культуры. Обучение умению учиться и продолжать своё образованиесамостоятельностановитсяоднойизважнейшихфункцийучебных предметов.</w:t>
      </w:r>
    </w:p>
    <w:p w:rsidR="00A70E75" w:rsidRDefault="00A70E75" w:rsidP="005E5E89">
      <w:pPr>
        <w:pStyle w:val="a5"/>
        <w:ind w:left="0"/>
        <w:jc w:val="both"/>
      </w:pPr>
      <w:r>
        <w:t>В связи с этим при изучении предмета в основной школе доминирующее значение приобр</w:t>
      </w:r>
      <w:r>
        <w:t>е</w:t>
      </w:r>
      <w:r>
        <w:t>ли такиецели,как:</w:t>
      </w:r>
    </w:p>
    <w:p w:rsidR="00A70E75" w:rsidRPr="00A70E75" w:rsidRDefault="00A70E75" w:rsidP="00A70E75">
      <w:pPr>
        <w:pStyle w:val="a4"/>
        <w:widowControl w:val="0"/>
        <w:numPr>
          <w:ilvl w:val="0"/>
          <w:numId w:val="5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</w:rPr>
      </w:pPr>
      <w:r w:rsidRPr="00A70E75">
        <w:rPr>
          <w:rFonts w:ascii="Times New Roman" w:hAnsi="Times New Roman" w:cs="Times New Roman"/>
          <w:sz w:val="24"/>
        </w:rPr>
        <w:t>формирование интеллектуально развитой личности, готовой к самообразов</w:t>
      </w:r>
      <w:r w:rsidRPr="00A70E75">
        <w:rPr>
          <w:rFonts w:ascii="Times New Roman" w:hAnsi="Times New Roman" w:cs="Times New Roman"/>
          <w:sz w:val="24"/>
        </w:rPr>
        <w:t>а</w:t>
      </w:r>
      <w:r w:rsidRPr="00A70E75">
        <w:rPr>
          <w:rFonts w:ascii="Times New Roman" w:hAnsi="Times New Roman" w:cs="Times New Roman"/>
          <w:sz w:val="24"/>
        </w:rPr>
        <w:t>нию,сотрудничеству, самостоятельному принятию решений, способной адаптироваться к быстроменяющимсяусловиям жизни;</w:t>
      </w:r>
    </w:p>
    <w:p w:rsidR="00A70E75" w:rsidRPr="00A70E75" w:rsidRDefault="00A70E75" w:rsidP="00A70E75">
      <w:pPr>
        <w:pStyle w:val="a4"/>
        <w:widowControl w:val="0"/>
        <w:numPr>
          <w:ilvl w:val="0"/>
          <w:numId w:val="5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</w:rPr>
      </w:pPr>
      <w:r w:rsidRPr="00A70E75">
        <w:rPr>
          <w:rFonts w:ascii="Times New Roman" w:hAnsi="Times New Roman" w:cs="Times New Roman"/>
          <w:sz w:val="24"/>
        </w:rPr>
        <w:t>направленность обучения на систематическое приобщение учащихся к сам</w:t>
      </w:r>
      <w:r w:rsidRPr="00A70E75">
        <w:rPr>
          <w:rFonts w:ascii="Times New Roman" w:hAnsi="Times New Roman" w:cs="Times New Roman"/>
          <w:sz w:val="24"/>
        </w:rPr>
        <w:t>о</w:t>
      </w:r>
      <w:r w:rsidRPr="00A70E75">
        <w:rPr>
          <w:rFonts w:ascii="Times New Roman" w:hAnsi="Times New Roman" w:cs="Times New Roman"/>
          <w:sz w:val="24"/>
        </w:rPr>
        <w:t>стоятельнойпознавательной деятельности, научным методам познания, формирующим мот</w:t>
      </w:r>
      <w:r w:rsidRPr="00A70E75">
        <w:rPr>
          <w:rFonts w:ascii="Times New Roman" w:hAnsi="Times New Roman" w:cs="Times New Roman"/>
          <w:sz w:val="24"/>
        </w:rPr>
        <w:t>и</w:t>
      </w:r>
      <w:r w:rsidRPr="00A70E75">
        <w:rPr>
          <w:rFonts w:ascii="Times New Roman" w:hAnsi="Times New Roman" w:cs="Times New Roman"/>
          <w:sz w:val="24"/>
        </w:rPr>
        <w:t>вацию и развитиеспособностейкхимии;</w:t>
      </w:r>
    </w:p>
    <w:p w:rsidR="00A70E75" w:rsidRPr="00A70E75" w:rsidRDefault="00A70E75" w:rsidP="00A70E75">
      <w:pPr>
        <w:pStyle w:val="a4"/>
        <w:widowControl w:val="0"/>
        <w:numPr>
          <w:ilvl w:val="0"/>
          <w:numId w:val="5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</w:rPr>
      </w:pPr>
      <w:r w:rsidRPr="00A70E75">
        <w:rPr>
          <w:rFonts w:ascii="Times New Roman" w:hAnsi="Times New Roman" w:cs="Times New Roman"/>
          <w:sz w:val="24"/>
        </w:rPr>
        <w:t>обеспечение условий, способствующих приобретению обучающимися опыта разнообразнойдеятельн</w:t>
      </w:r>
      <w:r w:rsidRPr="00A70E75">
        <w:rPr>
          <w:rFonts w:ascii="Times New Roman" w:hAnsi="Times New Roman" w:cs="Times New Roman"/>
          <w:sz w:val="24"/>
        </w:rPr>
        <w:t>о</w:t>
      </w:r>
      <w:r w:rsidRPr="00A70E75">
        <w:rPr>
          <w:rFonts w:ascii="Times New Roman" w:hAnsi="Times New Roman" w:cs="Times New Roman"/>
          <w:sz w:val="24"/>
        </w:rPr>
        <w:t>сти</w:t>
      </w:r>
      <w:proofErr w:type="gramStart"/>
      <w:r w:rsidRPr="00A70E75">
        <w:rPr>
          <w:rFonts w:ascii="Times New Roman" w:hAnsi="Times New Roman" w:cs="Times New Roman"/>
          <w:sz w:val="24"/>
        </w:rPr>
        <w:t>,п</w:t>
      </w:r>
      <w:proofErr w:type="gramEnd"/>
      <w:r w:rsidRPr="00A70E75">
        <w:rPr>
          <w:rFonts w:ascii="Times New Roman" w:hAnsi="Times New Roman" w:cs="Times New Roman"/>
          <w:sz w:val="24"/>
        </w:rPr>
        <w:t>ознанияисамопознания,ключевыхнавыков(ключевыхкомпетенций),имеющихуниверсальноезначение дляразличных видовдеятельности;</w:t>
      </w:r>
    </w:p>
    <w:p w:rsidR="00A70E75" w:rsidRPr="00A70E75" w:rsidRDefault="00A70E75" w:rsidP="00A70E75">
      <w:pPr>
        <w:pStyle w:val="a4"/>
        <w:widowControl w:val="0"/>
        <w:numPr>
          <w:ilvl w:val="0"/>
          <w:numId w:val="5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</w:rPr>
      </w:pPr>
      <w:r w:rsidRPr="00A70E75">
        <w:rPr>
          <w:rFonts w:ascii="Times New Roman" w:hAnsi="Times New Roman" w:cs="Times New Roman"/>
          <w:sz w:val="24"/>
        </w:rPr>
        <w:t>формирование умений объяснять и оценивать явления окружающего мира на основаниизнанийи опыта, полученных при изучении химии;</w:t>
      </w:r>
    </w:p>
    <w:p w:rsidR="00A70E75" w:rsidRPr="00A70E75" w:rsidRDefault="00A70E75" w:rsidP="00A70E75">
      <w:pPr>
        <w:pStyle w:val="a4"/>
        <w:widowControl w:val="0"/>
        <w:numPr>
          <w:ilvl w:val="0"/>
          <w:numId w:val="5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</w:rPr>
      </w:pPr>
      <w:r w:rsidRPr="00A70E75">
        <w:rPr>
          <w:rFonts w:ascii="Times New Roman" w:hAnsi="Times New Roman" w:cs="Times New Roman"/>
          <w:sz w:val="24"/>
        </w:rPr>
        <w:t>формирование у обучающихся гуманистических отношений, понимания ценностихимическихзнанийдлявыработкиэкологическицелесообразногоповедениявбытуитрудовойдеятельностивцеляхсохранениясвоегоздоровьяиокружающейприроднойсреды;</w:t>
      </w:r>
    </w:p>
    <w:p w:rsidR="00A70E75" w:rsidRDefault="00A70E75" w:rsidP="00A70E75">
      <w:pPr>
        <w:pStyle w:val="a4"/>
        <w:widowControl w:val="0"/>
        <w:numPr>
          <w:ilvl w:val="0"/>
          <w:numId w:val="5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sz w:val="24"/>
        </w:rPr>
      </w:pPr>
      <w:r w:rsidRPr="00A70E75">
        <w:rPr>
          <w:rFonts w:ascii="Times New Roman" w:hAnsi="Times New Roman" w:cs="Times New Roman"/>
          <w:sz w:val="24"/>
        </w:rPr>
        <w:t>развитие мотивации к обучению, способностей к самоконтролю и самовосп</w:t>
      </w:r>
      <w:r w:rsidRPr="00A70E75">
        <w:rPr>
          <w:rFonts w:ascii="Times New Roman" w:hAnsi="Times New Roman" w:cs="Times New Roman"/>
          <w:sz w:val="24"/>
        </w:rPr>
        <w:t>и</w:t>
      </w:r>
      <w:r w:rsidRPr="00A70E75">
        <w:rPr>
          <w:rFonts w:ascii="Times New Roman" w:hAnsi="Times New Roman" w:cs="Times New Roman"/>
          <w:sz w:val="24"/>
        </w:rPr>
        <w:t>танию на основеусвоения общечеловеческих ценностей, готовности к осознанному выбору профиля инаправленностидальнейшего обучения</w:t>
      </w:r>
      <w:r>
        <w:rPr>
          <w:sz w:val="24"/>
        </w:rPr>
        <w:t>.</w:t>
      </w:r>
    </w:p>
    <w:p w:rsidR="00B42DBB" w:rsidRPr="00B42DBB" w:rsidRDefault="00B42DBB" w:rsidP="00B42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DBB">
        <w:rPr>
          <w:rFonts w:ascii="Times New Roman" w:eastAsia="Times New Roman" w:hAnsi="Times New Roman" w:cs="Times New Roman"/>
          <w:sz w:val="24"/>
          <w:szCs w:val="24"/>
        </w:rPr>
        <w:t>В результате изучения учебного предмета «Общая химия» на уровне среднего общего обр</w:t>
      </w:r>
      <w:r w:rsidRPr="00B42D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42DBB">
        <w:rPr>
          <w:rFonts w:ascii="Times New Roman" w:eastAsia="Times New Roman" w:hAnsi="Times New Roman" w:cs="Times New Roman"/>
          <w:sz w:val="24"/>
          <w:szCs w:val="24"/>
        </w:rPr>
        <w:t>зования:</w:t>
      </w:r>
    </w:p>
    <w:p w:rsidR="00B42DBB" w:rsidRPr="00B42DBB" w:rsidRDefault="00B42DBB" w:rsidP="00B42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DBB">
        <w:rPr>
          <w:rFonts w:ascii="Times New Roman" w:eastAsia="Times New Roman" w:hAnsi="Times New Roman" w:cs="Times New Roman"/>
          <w:sz w:val="24"/>
          <w:szCs w:val="24"/>
        </w:rPr>
        <w:t>Выпускник на базовом уровне научится: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демонстрировать на примерах взаимосвязь между химией и другими естественными науками;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раскрывать на примерах положения теории химического строения А.М. Бутлерова;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lastRenderedPageBreak/>
        <w:t>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объяснять причины многообразия веществ на основе общих представлений об их составе и строении;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использовать знания о составе, строении и химических свойствах веще</w:t>
      </w:r>
      <w:proofErr w:type="gramStart"/>
      <w:r w:rsidRPr="00B42DBB">
        <w:rPr>
          <w:sz w:val="24"/>
          <w:szCs w:val="24"/>
        </w:rPr>
        <w:t>ств дл</w:t>
      </w:r>
      <w:proofErr w:type="gramEnd"/>
      <w:r w:rsidRPr="00B42DBB">
        <w:rPr>
          <w:sz w:val="24"/>
          <w:szCs w:val="24"/>
        </w:rPr>
        <w:t>я безопасного применения в практической деятельности;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владеть правилами и приемами безопасной работы с химическими веществами и лабораторным оборудованием;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приводить примеры гидролиза солей в повседневной жизни человека;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приводить примеры окислительно-восстановительных реакций в природе, производственных процессах и жизнедеятельности организмов;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rStyle w:val="a7"/>
          <w:sz w:val="24"/>
          <w:szCs w:val="24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Pr="00B42DBB">
        <w:rPr>
          <w:sz w:val="24"/>
          <w:szCs w:val="24"/>
        </w:rPr>
        <w:t>естественно-научной</w:t>
      </w:r>
      <w:proofErr w:type="gramEnd"/>
      <w:r w:rsidRPr="00B42DBB">
        <w:rPr>
          <w:sz w:val="24"/>
          <w:szCs w:val="24"/>
        </w:rPr>
        <w:t xml:space="preserve"> корректности в целях выявления ошибочных суждений и формирования собственной позиции;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B42DBB" w:rsidRPr="00B42DBB" w:rsidRDefault="00B42DBB" w:rsidP="00B42DB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DBB">
        <w:rPr>
          <w:rFonts w:ascii="Times New Roman" w:eastAsia="Times New Roman" w:hAnsi="Times New Roman" w:cs="Times New Roman"/>
          <w:sz w:val="24"/>
          <w:szCs w:val="24"/>
        </w:rPr>
        <w:t>Выпускник на базовом уровне получит возможность научиться: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lastRenderedPageBreak/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устанавливать генетическую связь между классами органических веще</w:t>
      </w:r>
      <w:proofErr w:type="gramStart"/>
      <w:r w:rsidRPr="00B42DBB">
        <w:rPr>
          <w:sz w:val="24"/>
          <w:szCs w:val="24"/>
        </w:rPr>
        <w:t>ств дл</w:t>
      </w:r>
      <w:proofErr w:type="gramEnd"/>
      <w:r w:rsidRPr="00B42DBB">
        <w:rPr>
          <w:sz w:val="24"/>
          <w:szCs w:val="24"/>
        </w:rPr>
        <w:t>я обоснования принципиальной возможности получения органических соединений заданного состава и строения;</w:t>
      </w:r>
    </w:p>
    <w:p w:rsid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5E5E89" w:rsidRDefault="005E5E89" w:rsidP="005E5E89">
      <w:pPr>
        <w:pStyle w:val="11"/>
        <w:ind w:left="0" w:firstLine="720"/>
        <w:jc w:val="both"/>
        <w:outlineLvl w:val="9"/>
      </w:pPr>
      <w:r>
        <w:t>ПРЕДМЕТНЫЕРЕЗУЛЬТАТЫ</w:t>
      </w:r>
    </w:p>
    <w:p w:rsidR="005E5E89" w:rsidRPr="005E5E89" w:rsidRDefault="005E5E89" w:rsidP="005E5E89">
      <w:pPr>
        <w:pStyle w:val="a5"/>
        <w:ind w:left="0" w:firstLine="720"/>
        <w:jc w:val="both"/>
      </w:pPr>
      <w:r w:rsidRPr="005E5E89">
        <w:t>В составе предметных результатов по освоению обязательного содержания, устано</w:t>
      </w:r>
      <w:r w:rsidRPr="005E5E89">
        <w:t>в</w:t>
      </w:r>
      <w:r w:rsidRPr="005E5E89">
        <w:t>ленного даннойпримерной рабочей программой, выделяют: освоенные обучающимися нау</w:t>
      </w:r>
      <w:r w:rsidRPr="005E5E89">
        <w:t>ч</w:t>
      </w:r>
      <w:r w:rsidRPr="005E5E89">
        <w:t>ные знания, умения испособы действий, специфические для предметной области «Химия», виды деятельности пополучению нового знания, его интерпретации, преобразованию и пр</w:t>
      </w:r>
      <w:r w:rsidRPr="005E5E89">
        <w:t>и</w:t>
      </w:r>
      <w:r w:rsidRPr="005E5E89">
        <w:t xml:space="preserve">менению </w:t>
      </w:r>
      <w:proofErr w:type="gramStart"/>
      <w:r w:rsidRPr="005E5E89">
        <w:t>в</w:t>
      </w:r>
      <w:proofErr w:type="gramEnd"/>
      <w:r w:rsidRPr="005E5E89">
        <w:t xml:space="preserve"> различных учебных иновыхситуациях.</w:t>
      </w:r>
    </w:p>
    <w:p w:rsidR="005E5E89" w:rsidRPr="005E5E89" w:rsidRDefault="005E5E89" w:rsidP="005E5E89">
      <w:pPr>
        <w:pStyle w:val="a5"/>
        <w:ind w:left="0" w:firstLine="720"/>
        <w:jc w:val="both"/>
      </w:pPr>
      <w:r w:rsidRPr="005E5E89">
        <w:t>Предметныерезультатыотражаютсформированностьуобучающихсяследующихумений:</w:t>
      </w:r>
    </w:p>
    <w:p w:rsidR="005E5E89" w:rsidRPr="005E5E89" w:rsidRDefault="005E5E89" w:rsidP="005E5E89">
      <w:pPr>
        <w:pStyle w:val="11"/>
        <w:numPr>
          <w:ilvl w:val="0"/>
          <w:numId w:val="6"/>
        </w:numPr>
        <w:tabs>
          <w:tab w:val="left" w:pos="287"/>
        </w:tabs>
        <w:ind w:left="0" w:firstLine="720"/>
        <w:jc w:val="both"/>
        <w:outlineLvl w:val="9"/>
      </w:pPr>
      <w:r w:rsidRPr="005E5E89">
        <w:t>КЛАСС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раскрывать смысл </w:t>
      </w:r>
      <w:r w:rsidRPr="005E5E89">
        <w:rPr>
          <w:rFonts w:ascii="Times New Roman" w:hAnsi="Times New Roman" w:cs="Times New Roman"/>
          <w:sz w:val="24"/>
          <w:szCs w:val="24"/>
        </w:rPr>
        <w:t>основных химических понятий: атом, молекула, химич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ский элемент, простоевещество, сложное вещество, смесь (однородная и неоднородная), в</w:t>
      </w:r>
      <w:r w:rsidRPr="005E5E89">
        <w:rPr>
          <w:rFonts w:ascii="Times New Roman" w:hAnsi="Times New Roman" w:cs="Times New Roman"/>
          <w:sz w:val="24"/>
          <w:szCs w:val="24"/>
        </w:rPr>
        <w:t>а</w:t>
      </w:r>
      <w:r w:rsidRPr="005E5E89">
        <w:rPr>
          <w:rFonts w:ascii="Times New Roman" w:hAnsi="Times New Roman" w:cs="Times New Roman"/>
          <w:sz w:val="24"/>
          <w:szCs w:val="24"/>
        </w:rPr>
        <w:t>лентность, относительнаяатомная и молекулярная масса, количество вещества, моль, моля</w:t>
      </w:r>
      <w:r w:rsidRPr="005E5E89">
        <w:rPr>
          <w:rFonts w:ascii="Times New Roman" w:hAnsi="Times New Roman" w:cs="Times New Roman"/>
          <w:sz w:val="24"/>
          <w:szCs w:val="24"/>
        </w:rPr>
        <w:t>р</w:t>
      </w:r>
      <w:r w:rsidRPr="005E5E89">
        <w:rPr>
          <w:rFonts w:ascii="Times New Roman" w:hAnsi="Times New Roman" w:cs="Times New Roman"/>
          <w:sz w:val="24"/>
          <w:szCs w:val="24"/>
        </w:rPr>
        <w:t>ная масса, массовая доляхимического элемента в соединении, молярный объём, оксид, к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z w:val="24"/>
          <w:szCs w:val="24"/>
        </w:rPr>
        <w:t xml:space="preserve">слота, основание, </w:t>
      </w:r>
      <w:proofErr w:type="spellStart"/>
      <w:r w:rsidRPr="005E5E89">
        <w:rPr>
          <w:rFonts w:ascii="Times New Roman" w:hAnsi="Times New Roman" w:cs="Times New Roman"/>
          <w:sz w:val="24"/>
          <w:szCs w:val="24"/>
        </w:rPr>
        <w:t>соль</w:t>
      </w:r>
      <w:proofErr w:type="gramStart"/>
      <w:r w:rsidRPr="005E5E89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5E5E89">
        <w:rPr>
          <w:rFonts w:ascii="Times New Roman" w:hAnsi="Times New Roman" w:cs="Times New Roman"/>
          <w:sz w:val="24"/>
          <w:szCs w:val="24"/>
        </w:rPr>
        <w:t>лектроотрицательность</w:t>
      </w:r>
      <w:proofErr w:type="spellEnd"/>
      <w:r w:rsidRPr="005E5E89">
        <w:rPr>
          <w:rFonts w:ascii="Times New Roman" w:hAnsi="Times New Roman" w:cs="Times New Roman"/>
          <w:sz w:val="24"/>
          <w:szCs w:val="24"/>
        </w:rPr>
        <w:t>, степень окисления, химическая реакция, классификация реакций: реакциисоединения, реакции разложения, реакции замещения, р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акции обмена, экзо- и эндотермическиереакции; тепловой эффект реакции; ядро атома, эле</w:t>
      </w:r>
      <w:r w:rsidRPr="005E5E89">
        <w:rPr>
          <w:rFonts w:ascii="Times New Roman" w:hAnsi="Times New Roman" w:cs="Times New Roman"/>
          <w:sz w:val="24"/>
          <w:szCs w:val="24"/>
        </w:rPr>
        <w:t>к</w:t>
      </w:r>
      <w:r w:rsidRPr="005E5E89">
        <w:rPr>
          <w:rFonts w:ascii="Times New Roman" w:hAnsi="Times New Roman" w:cs="Times New Roman"/>
          <w:sz w:val="24"/>
          <w:szCs w:val="24"/>
        </w:rPr>
        <w:t xml:space="preserve">тронный слой атома, атомная </w:t>
      </w:r>
      <w:proofErr w:type="spellStart"/>
      <w:r w:rsidRPr="005E5E89">
        <w:rPr>
          <w:rFonts w:ascii="Times New Roman" w:hAnsi="Times New Roman" w:cs="Times New Roman"/>
          <w:sz w:val="24"/>
          <w:szCs w:val="24"/>
        </w:rPr>
        <w:t>орбиталь</w:t>
      </w:r>
      <w:proofErr w:type="spellEnd"/>
      <w:r w:rsidRPr="005E5E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E89">
        <w:rPr>
          <w:rFonts w:ascii="Times New Roman" w:hAnsi="Times New Roman" w:cs="Times New Roman"/>
          <w:sz w:val="24"/>
          <w:szCs w:val="24"/>
        </w:rPr>
        <w:t>радиусатома</w:t>
      </w:r>
      <w:proofErr w:type="spellEnd"/>
      <w:r w:rsidRPr="005E5E89">
        <w:rPr>
          <w:rFonts w:ascii="Times New Roman" w:hAnsi="Times New Roman" w:cs="Times New Roman"/>
          <w:sz w:val="24"/>
          <w:szCs w:val="24"/>
        </w:rPr>
        <w:t>, химическая связь, полярная и неполя</w:t>
      </w:r>
      <w:r w:rsidRPr="005E5E89">
        <w:rPr>
          <w:rFonts w:ascii="Times New Roman" w:hAnsi="Times New Roman" w:cs="Times New Roman"/>
          <w:sz w:val="24"/>
          <w:szCs w:val="24"/>
        </w:rPr>
        <w:t>р</w:t>
      </w:r>
      <w:r w:rsidRPr="005E5E89">
        <w:rPr>
          <w:rFonts w:ascii="Times New Roman" w:hAnsi="Times New Roman" w:cs="Times New Roman"/>
          <w:sz w:val="24"/>
          <w:szCs w:val="24"/>
        </w:rPr>
        <w:t>ная ковалентная связь, ионная связь, ион, катион, ан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z w:val="24"/>
          <w:szCs w:val="24"/>
        </w:rPr>
        <w:t>он</w:t>
      </w:r>
      <w:proofErr w:type="gramStart"/>
      <w:r w:rsidRPr="005E5E89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5E5E89">
        <w:rPr>
          <w:rFonts w:ascii="Times New Roman" w:hAnsi="Times New Roman" w:cs="Times New Roman"/>
          <w:sz w:val="24"/>
          <w:szCs w:val="24"/>
        </w:rPr>
        <w:t>аствор,массоваядолявещества(процентнаяконцентрация)врастворе;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иллюстрировать </w:t>
      </w:r>
      <w:r w:rsidRPr="005E5E89">
        <w:rPr>
          <w:rFonts w:ascii="Times New Roman" w:hAnsi="Times New Roman" w:cs="Times New Roman"/>
          <w:sz w:val="24"/>
          <w:szCs w:val="24"/>
        </w:rPr>
        <w:t>взаимосвязь основных химических понятий (см. п. 1) и пр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z w:val="24"/>
          <w:szCs w:val="24"/>
        </w:rPr>
        <w:t>менять эти понятияприописании веществи их превращений;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использовать </w:t>
      </w:r>
      <w:r w:rsidRPr="005E5E89">
        <w:rPr>
          <w:rFonts w:ascii="Times New Roman" w:hAnsi="Times New Roman" w:cs="Times New Roman"/>
          <w:sz w:val="24"/>
          <w:szCs w:val="24"/>
        </w:rPr>
        <w:t>химическую символику для составления формул веществ и ура</w:t>
      </w:r>
      <w:r w:rsidRPr="005E5E89">
        <w:rPr>
          <w:rFonts w:ascii="Times New Roman" w:hAnsi="Times New Roman" w:cs="Times New Roman"/>
          <w:sz w:val="24"/>
          <w:szCs w:val="24"/>
        </w:rPr>
        <w:t>в</w:t>
      </w:r>
      <w:r w:rsidRPr="005E5E89">
        <w:rPr>
          <w:rFonts w:ascii="Times New Roman" w:hAnsi="Times New Roman" w:cs="Times New Roman"/>
          <w:sz w:val="24"/>
          <w:szCs w:val="24"/>
        </w:rPr>
        <w:t>нений химическихреакций;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определять </w:t>
      </w:r>
      <w:r w:rsidRPr="005E5E89">
        <w:rPr>
          <w:rFonts w:ascii="Times New Roman" w:hAnsi="Times New Roman" w:cs="Times New Roman"/>
          <w:sz w:val="24"/>
          <w:szCs w:val="24"/>
        </w:rPr>
        <w:t>валентность атомов элементов в бинарных соединениях; степень окисленияэлементов в бинарных соединениях; принадлежность веществ к определённому классу соединений поформ</w:t>
      </w:r>
      <w:r w:rsidRPr="005E5E89">
        <w:rPr>
          <w:rFonts w:ascii="Times New Roman" w:hAnsi="Times New Roman" w:cs="Times New Roman"/>
          <w:sz w:val="24"/>
          <w:szCs w:val="24"/>
        </w:rPr>
        <w:t>у</w:t>
      </w:r>
      <w:r w:rsidRPr="005E5E89">
        <w:rPr>
          <w:rFonts w:ascii="Times New Roman" w:hAnsi="Times New Roman" w:cs="Times New Roman"/>
          <w:sz w:val="24"/>
          <w:szCs w:val="24"/>
        </w:rPr>
        <w:t>лам;видхимическойсвязи(ковалентнаяиионная)внеорганическихсоединениях;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раскрывать смысл </w:t>
      </w:r>
      <w:r w:rsidRPr="005E5E89">
        <w:rPr>
          <w:rFonts w:ascii="Times New Roman" w:hAnsi="Times New Roman" w:cs="Times New Roman"/>
          <w:sz w:val="24"/>
          <w:szCs w:val="24"/>
        </w:rPr>
        <w:t>Периодического закона Д. И. Менделеева: демонстрировать пониманиепериодической зависимости свойств химических элементов от их положения в Периодическойсистеме; законов сохранения массы веществ, постоянства состава, атомно-молекулярного уч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ния</w:t>
      </w:r>
      <w:proofErr w:type="gramStart"/>
      <w:r w:rsidRPr="005E5E89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5E5E89">
        <w:rPr>
          <w:rFonts w:ascii="Times New Roman" w:hAnsi="Times New Roman" w:cs="Times New Roman"/>
          <w:sz w:val="24"/>
          <w:szCs w:val="24"/>
        </w:rPr>
        <w:t>аконаАвогадро;описыватьихарактеризоватьтабличнуюформуПериодическойсистемыхимических элементов: различать понятия «главная подгруппа (А-группа)» и «побочная по</w:t>
      </w:r>
      <w:r w:rsidRPr="005E5E89">
        <w:rPr>
          <w:rFonts w:ascii="Times New Roman" w:hAnsi="Times New Roman" w:cs="Times New Roman"/>
          <w:sz w:val="24"/>
          <w:szCs w:val="24"/>
        </w:rPr>
        <w:t>д</w:t>
      </w:r>
      <w:r w:rsidRPr="005E5E89">
        <w:rPr>
          <w:rFonts w:ascii="Times New Roman" w:hAnsi="Times New Roman" w:cs="Times New Roman"/>
          <w:sz w:val="24"/>
          <w:szCs w:val="24"/>
        </w:rPr>
        <w:t>группа (Б-группа)»,малыеибольшиепериоды;соотноситьобозначения,которыеимеютсявтаблице</w:t>
      </w:r>
    </w:p>
    <w:p w:rsidR="005E5E89" w:rsidRPr="005E5E89" w:rsidRDefault="005E5E89" w:rsidP="005E5E89">
      <w:pPr>
        <w:pStyle w:val="a5"/>
        <w:ind w:left="0" w:firstLine="720"/>
        <w:jc w:val="both"/>
      </w:pPr>
      <w:r w:rsidRPr="005E5E89">
        <w:t>«Периодическая система химических элементов Д. И. Менделеева» с числовыми х</w:t>
      </w:r>
      <w:r w:rsidRPr="005E5E89">
        <w:t>а</w:t>
      </w:r>
      <w:r w:rsidRPr="005E5E89">
        <w:t>рактеристикамистроения атомов химических элементов (состав и заряд ядра, общее число электронов ираспределениеих по электронным слоям);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>классифицировать</w:t>
      </w:r>
      <w:r w:rsidRPr="005E5E89">
        <w:rPr>
          <w:rFonts w:ascii="Times New Roman" w:hAnsi="Times New Roman" w:cs="Times New Roman"/>
          <w:sz w:val="24"/>
          <w:szCs w:val="24"/>
        </w:rPr>
        <w:t>химическиеэлеме</w:t>
      </w:r>
      <w:r w:rsidRPr="005E5E89">
        <w:rPr>
          <w:rFonts w:ascii="Times New Roman" w:hAnsi="Times New Roman" w:cs="Times New Roman"/>
          <w:sz w:val="24"/>
          <w:szCs w:val="24"/>
        </w:rPr>
        <w:t>н</w:t>
      </w:r>
      <w:r w:rsidRPr="005E5E89">
        <w:rPr>
          <w:rFonts w:ascii="Times New Roman" w:hAnsi="Times New Roman" w:cs="Times New Roman"/>
          <w:sz w:val="24"/>
          <w:szCs w:val="24"/>
        </w:rPr>
        <w:t>ты;неорганическиевещества;химическиереакции(почислуисоставуучаствующих вреакци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z w:val="24"/>
          <w:szCs w:val="24"/>
        </w:rPr>
        <w:lastRenderedPageBreak/>
        <w:t>веществ, потепловомуэффекту);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характеризовать (описывать) </w:t>
      </w:r>
      <w:r w:rsidRPr="005E5E89">
        <w:rPr>
          <w:rFonts w:ascii="Times New Roman" w:hAnsi="Times New Roman" w:cs="Times New Roman"/>
          <w:sz w:val="24"/>
          <w:szCs w:val="24"/>
        </w:rPr>
        <w:t>общие химические свойства веществ различных кла</w:t>
      </w:r>
      <w:r w:rsidRPr="005E5E89">
        <w:rPr>
          <w:rFonts w:ascii="Times New Roman" w:hAnsi="Times New Roman" w:cs="Times New Roman"/>
          <w:sz w:val="24"/>
          <w:szCs w:val="24"/>
        </w:rPr>
        <w:t>с</w:t>
      </w:r>
      <w:r w:rsidRPr="005E5E89">
        <w:rPr>
          <w:rFonts w:ascii="Times New Roman" w:hAnsi="Times New Roman" w:cs="Times New Roman"/>
          <w:sz w:val="24"/>
          <w:szCs w:val="24"/>
        </w:rPr>
        <w:t>сов,подтверждаяописаниепримерамимолекулярныхуравненийсоответствующиххимическихреакций;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прогнозировать </w:t>
      </w:r>
      <w:r w:rsidRPr="005E5E89">
        <w:rPr>
          <w:rFonts w:ascii="Times New Roman" w:hAnsi="Times New Roman" w:cs="Times New Roman"/>
          <w:sz w:val="24"/>
          <w:szCs w:val="24"/>
        </w:rPr>
        <w:t>свойства веществ в зависимости от их качественного состава; возможностипротеканияхимических превращений вразличных условиях;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вычислять </w:t>
      </w:r>
      <w:r w:rsidRPr="005E5E89">
        <w:rPr>
          <w:rFonts w:ascii="Times New Roman" w:hAnsi="Times New Roman" w:cs="Times New Roman"/>
          <w:sz w:val="24"/>
          <w:szCs w:val="24"/>
        </w:rPr>
        <w:t>относительную молекулярную и молярную массы веществ; масс</w:t>
      </w:r>
      <w:r w:rsidRPr="005E5E89">
        <w:rPr>
          <w:rFonts w:ascii="Times New Roman" w:hAnsi="Times New Roman" w:cs="Times New Roman"/>
          <w:sz w:val="24"/>
          <w:szCs w:val="24"/>
        </w:rPr>
        <w:t>о</w:t>
      </w:r>
      <w:r w:rsidRPr="005E5E89">
        <w:rPr>
          <w:rFonts w:ascii="Times New Roman" w:hAnsi="Times New Roman" w:cs="Times New Roman"/>
          <w:sz w:val="24"/>
          <w:szCs w:val="24"/>
        </w:rPr>
        <w:t>вую долюхимического элемента по формуле соединения; массовую долю вещества в раств</w:t>
      </w:r>
      <w:r w:rsidRPr="005E5E89">
        <w:rPr>
          <w:rFonts w:ascii="Times New Roman" w:hAnsi="Times New Roman" w:cs="Times New Roman"/>
          <w:sz w:val="24"/>
          <w:szCs w:val="24"/>
        </w:rPr>
        <w:t>о</w:t>
      </w:r>
      <w:r w:rsidRPr="005E5E89">
        <w:rPr>
          <w:rFonts w:ascii="Times New Roman" w:hAnsi="Times New Roman" w:cs="Times New Roman"/>
          <w:sz w:val="24"/>
          <w:szCs w:val="24"/>
        </w:rPr>
        <w:t>ре; проводитьрасчётыпо уравнениюхимической реакции;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>применять</w:t>
      </w:r>
      <w:r w:rsidRPr="005E5E89">
        <w:rPr>
          <w:rFonts w:ascii="Times New Roman" w:hAnsi="Times New Roman" w:cs="Times New Roman"/>
          <w:sz w:val="24"/>
          <w:szCs w:val="24"/>
        </w:rPr>
        <w:t>основныеоперациимыслительнойдеятельности—анализисинтез</w:t>
      </w:r>
      <w:proofErr w:type="gramStart"/>
      <w:r w:rsidRPr="005E5E8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5E5E89">
        <w:rPr>
          <w:rFonts w:ascii="Times New Roman" w:hAnsi="Times New Roman" w:cs="Times New Roman"/>
          <w:sz w:val="24"/>
          <w:szCs w:val="24"/>
        </w:rPr>
        <w:t>равнение,обобщение, систематизацию, классификацию, выявление причи</w:t>
      </w:r>
      <w:r w:rsidRPr="005E5E89">
        <w:rPr>
          <w:rFonts w:ascii="Times New Roman" w:hAnsi="Times New Roman" w:cs="Times New Roman"/>
          <w:sz w:val="24"/>
          <w:szCs w:val="24"/>
        </w:rPr>
        <w:t>н</w:t>
      </w:r>
      <w:r w:rsidRPr="005E5E89">
        <w:rPr>
          <w:rFonts w:ascii="Times New Roman" w:hAnsi="Times New Roman" w:cs="Times New Roman"/>
          <w:sz w:val="24"/>
          <w:szCs w:val="24"/>
        </w:rPr>
        <w:t>но-следственных связей — дляизучения свойств веществ и химических реакций; естестве</w:t>
      </w:r>
      <w:r w:rsidRPr="005E5E89">
        <w:rPr>
          <w:rFonts w:ascii="Times New Roman" w:hAnsi="Times New Roman" w:cs="Times New Roman"/>
          <w:sz w:val="24"/>
          <w:szCs w:val="24"/>
        </w:rPr>
        <w:t>н</w:t>
      </w:r>
      <w:r w:rsidRPr="005E5E89">
        <w:rPr>
          <w:rFonts w:ascii="Times New Roman" w:hAnsi="Times New Roman" w:cs="Times New Roman"/>
          <w:sz w:val="24"/>
          <w:szCs w:val="24"/>
        </w:rPr>
        <w:t>но-научные методы познания —наблюдение,измерение,моделирование,эксперимент(реальныйимысленный);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следовать </w:t>
      </w:r>
      <w:r w:rsidRPr="005E5E89">
        <w:rPr>
          <w:rFonts w:ascii="Times New Roman" w:hAnsi="Times New Roman" w:cs="Times New Roman"/>
          <w:sz w:val="24"/>
          <w:szCs w:val="24"/>
        </w:rPr>
        <w:t>правилам пользования химической посудой и лабораторным обор</w:t>
      </w:r>
      <w:r w:rsidRPr="005E5E89">
        <w:rPr>
          <w:rFonts w:ascii="Times New Roman" w:hAnsi="Times New Roman" w:cs="Times New Roman"/>
          <w:sz w:val="24"/>
          <w:szCs w:val="24"/>
        </w:rPr>
        <w:t>у</w:t>
      </w:r>
      <w:r w:rsidRPr="005E5E89">
        <w:rPr>
          <w:rFonts w:ascii="Times New Roman" w:hAnsi="Times New Roman" w:cs="Times New Roman"/>
          <w:sz w:val="24"/>
          <w:szCs w:val="24"/>
        </w:rPr>
        <w:t>дованием, а такжеправилам обращения с веществами в соответствии с инструкциями по в</w:t>
      </w:r>
      <w:r w:rsidRPr="005E5E89">
        <w:rPr>
          <w:rFonts w:ascii="Times New Roman" w:hAnsi="Times New Roman" w:cs="Times New Roman"/>
          <w:sz w:val="24"/>
          <w:szCs w:val="24"/>
        </w:rPr>
        <w:t>ы</w:t>
      </w:r>
      <w:r w:rsidRPr="005E5E89">
        <w:rPr>
          <w:rFonts w:ascii="Times New Roman" w:hAnsi="Times New Roman" w:cs="Times New Roman"/>
          <w:sz w:val="24"/>
          <w:szCs w:val="24"/>
        </w:rPr>
        <w:t>полнению лабораторныххимических опытов по получению и собиранию газообразных в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ществ (водорода и кислорода)</w:t>
      </w:r>
      <w:proofErr w:type="gramStart"/>
      <w:r w:rsidRPr="005E5E89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5E5E89">
        <w:rPr>
          <w:rFonts w:ascii="Times New Roman" w:hAnsi="Times New Roman" w:cs="Times New Roman"/>
          <w:sz w:val="24"/>
          <w:szCs w:val="24"/>
        </w:rPr>
        <w:t>риготовлению растворов с определённой массовой долей растворённого вещества; планировать ипроводитьхимическиеэкспериментыпораспознаваниюрастворовщелочейикислотспомощью индикаторов(лакмус,фенолфталеин,метилоранжидр.).</w:t>
      </w:r>
    </w:p>
    <w:p w:rsidR="005E5E89" w:rsidRPr="005E5E89" w:rsidRDefault="005E5E89" w:rsidP="005E5E89">
      <w:pPr>
        <w:pStyle w:val="11"/>
        <w:numPr>
          <w:ilvl w:val="0"/>
          <w:numId w:val="6"/>
        </w:numPr>
        <w:tabs>
          <w:tab w:val="left" w:pos="287"/>
        </w:tabs>
        <w:ind w:left="0" w:firstLine="720"/>
        <w:jc w:val="both"/>
        <w:outlineLvl w:val="9"/>
      </w:pPr>
      <w:r w:rsidRPr="005E5E89">
        <w:t>КЛАСС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раскрывать смысл </w:t>
      </w:r>
      <w:r w:rsidRPr="005E5E89">
        <w:rPr>
          <w:rFonts w:ascii="Times New Roman" w:hAnsi="Times New Roman" w:cs="Times New Roman"/>
          <w:sz w:val="24"/>
          <w:szCs w:val="24"/>
        </w:rPr>
        <w:t>основных химических понятий: химический элемент, атом, молекула, ион</w:t>
      </w:r>
      <w:proofErr w:type="gramStart"/>
      <w:r w:rsidRPr="005E5E89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5E5E89">
        <w:rPr>
          <w:rFonts w:ascii="Times New Roman" w:hAnsi="Times New Roman" w:cs="Times New Roman"/>
          <w:sz w:val="24"/>
          <w:szCs w:val="24"/>
        </w:rPr>
        <w:t xml:space="preserve">атион, анион, простое вещество, сложное вещество, валентность, </w:t>
      </w:r>
      <w:proofErr w:type="spellStart"/>
      <w:r w:rsidRPr="005E5E89">
        <w:rPr>
          <w:rFonts w:ascii="Times New Roman" w:hAnsi="Times New Roman" w:cs="Times New Roman"/>
          <w:sz w:val="24"/>
          <w:szCs w:val="24"/>
        </w:rPr>
        <w:t>электроо</w:t>
      </w:r>
      <w:r w:rsidRPr="005E5E89">
        <w:rPr>
          <w:rFonts w:ascii="Times New Roman" w:hAnsi="Times New Roman" w:cs="Times New Roman"/>
          <w:sz w:val="24"/>
          <w:szCs w:val="24"/>
        </w:rPr>
        <w:t>т</w:t>
      </w:r>
      <w:r w:rsidRPr="005E5E89">
        <w:rPr>
          <w:rFonts w:ascii="Times New Roman" w:hAnsi="Times New Roman" w:cs="Times New Roman"/>
          <w:sz w:val="24"/>
          <w:szCs w:val="24"/>
        </w:rPr>
        <w:t>рицательность</w:t>
      </w:r>
      <w:proofErr w:type="spellEnd"/>
      <w:r w:rsidRPr="005E5E89">
        <w:rPr>
          <w:rFonts w:ascii="Times New Roman" w:hAnsi="Times New Roman" w:cs="Times New Roman"/>
          <w:sz w:val="24"/>
          <w:szCs w:val="24"/>
        </w:rPr>
        <w:t>, степеньокисл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 xml:space="preserve">ния,химическаяреакция,химическаясвязь,тепловойэффектреакции,моль,молярныйобъём,раствор; электролиты, </w:t>
      </w:r>
      <w:proofErr w:type="spellStart"/>
      <w:r w:rsidRPr="005E5E89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 w:rsidRPr="005E5E89">
        <w:rPr>
          <w:rFonts w:ascii="Times New Roman" w:hAnsi="Times New Roman" w:cs="Times New Roman"/>
          <w:sz w:val="24"/>
          <w:szCs w:val="24"/>
        </w:rPr>
        <w:t>, электролитическая диссоциация, реакции ионного обм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на,катализатор,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</w:t>
      </w:r>
      <w:r w:rsidRPr="005E5E89">
        <w:rPr>
          <w:rFonts w:ascii="Times New Roman" w:hAnsi="Times New Roman" w:cs="Times New Roman"/>
          <w:sz w:val="24"/>
          <w:szCs w:val="24"/>
        </w:rPr>
        <w:t>о</w:t>
      </w:r>
      <w:r w:rsidRPr="005E5E89">
        <w:rPr>
          <w:rFonts w:ascii="Times New Roman" w:hAnsi="Times New Roman" w:cs="Times New Roman"/>
          <w:sz w:val="24"/>
          <w:szCs w:val="24"/>
        </w:rPr>
        <w:t>тропия,амфотерность, химическая связь (ковалентная, ионная, металлическая), кристаллич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ская решётка,коррозия металлов, сплавы; скорость химической реакции, предельно допуст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z w:val="24"/>
          <w:szCs w:val="24"/>
        </w:rPr>
        <w:t>мая концентраци</w:t>
      </w:r>
      <w:proofErr w:type="gramStart"/>
      <w:r w:rsidRPr="005E5E89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5E5E89">
        <w:rPr>
          <w:rFonts w:ascii="Times New Roman" w:hAnsi="Times New Roman" w:cs="Times New Roman"/>
          <w:sz w:val="24"/>
          <w:szCs w:val="24"/>
        </w:rPr>
        <w:t>ПДК)вещества;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иллюстрировать </w:t>
      </w:r>
      <w:r w:rsidRPr="005E5E89">
        <w:rPr>
          <w:rFonts w:ascii="Times New Roman" w:hAnsi="Times New Roman" w:cs="Times New Roman"/>
          <w:sz w:val="24"/>
          <w:szCs w:val="24"/>
        </w:rPr>
        <w:t>взаимосвязь основных химических понятий (см. п. 1) и пр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z w:val="24"/>
          <w:szCs w:val="24"/>
        </w:rPr>
        <w:t>менять эти понятияприописании веществи их превращений;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использовать </w:t>
      </w:r>
      <w:r w:rsidRPr="005E5E89">
        <w:rPr>
          <w:rFonts w:ascii="Times New Roman" w:hAnsi="Times New Roman" w:cs="Times New Roman"/>
          <w:sz w:val="24"/>
          <w:szCs w:val="24"/>
        </w:rPr>
        <w:t>химическую символику для составления формул веществ и ура</w:t>
      </w:r>
      <w:r w:rsidRPr="005E5E89">
        <w:rPr>
          <w:rFonts w:ascii="Times New Roman" w:hAnsi="Times New Roman" w:cs="Times New Roman"/>
          <w:sz w:val="24"/>
          <w:szCs w:val="24"/>
        </w:rPr>
        <w:t>в</w:t>
      </w:r>
      <w:r w:rsidRPr="005E5E89">
        <w:rPr>
          <w:rFonts w:ascii="Times New Roman" w:hAnsi="Times New Roman" w:cs="Times New Roman"/>
          <w:sz w:val="24"/>
          <w:szCs w:val="24"/>
        </w:rPr>
        <w:t>нений химическихреакций;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определять </w:t>
      </w:r>
      <w:r w:rsidRPr="005E5E89">
        <w:rPr>
          <w:rFonts w:ascii="Times New Roman" w:hAnsi="Times New Roman" w:cs="Times New Roman"/>
          <w:sz w:val="24"/>
          <w:szCs w:val="24"/>
        </w:rPr>
        <w:t>валентность и степень окисления химических элементов в соед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z w:val="24"/>
          <w:szCs w:val="24"/>
        </w:rPr>
        <w:t>нениях различногосостава; принадлежность веществ к определённому классу соединений по формулам; вид химическойсв</w:t>
      </w:r>
      <w:r w:rsidRPr="005E5E89">
        <w:rPr>
          <w:rFonts w:ascii="Times New Roman" w:hAnsi="Times New Roman" w:cs="Times New Roman"/>
          <w:sz w:val="24"/>
          <w:szCs w:val="24"/>
        </w:rPr>
        <w:t>я</w:t>
      </w:r>
      <w:r w:rsidRPr="005E5E89">
        <w:rPr>
          <w:rFonts w:ascii="Times New Roman" w:hAnsi="Times New Roman" w:cs="Times New Roman"/>
          <w:sz w:val="24"/>
          <w:szCs w:val="24"/>
        </w:rPr>
        <w:t>зи(ковалентная,ионная,металлическая)внеорганическихсоединениях;зарядионапохимическойформуле; характер среды в водных растворах неорганических соединений, тип кристаллич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скойрешёткиконкретного вещества;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раскрывать смысл </w:t>
      </w:r>
      <w:r w:rsidRPr="005E5E89">
        <w:rPr>
          <w:rFonts w:ascii="Times New Roman" w:hAnsi="Times New Roman" w:cs="Times New Roman"/>
          <w:sz w:val="24"/>
          <w:szCs w:val="24"/>
        </w:rPr>
        <w:t>Периодического закона Д. И. Менделеева и демонстрир</w:t>
      </w:r>
      <w:r w:rsidRPr="005E5E89">
        <w:rPr>
          <w:rFonts w:ascii="Times New Roman" w:hAnsi="Times New Roman" w:cs="Times New Roman"/>
          <w:sz w:val="24"/>
          <w:szCs w:val="24"/>
        </w:rPr>
        <w:t>о</w:t>
      </w:r>
      <w:r w:rsidRPr="005E5E89">
        <w:rPr>
          <w:rFonts w:ascii="Times New Roman" w:hAnsi="Times New Roman" w:cs="Times New Roman"/>
          <w:sz w:val="24"/>
          <w:szCs w:val="24"/>
        </w:rPr>
        <w:t>вать его понимание:описывать и характеризовать табличную форму Периодической системы химических элементов:различать понятия «главная подгруппа (А-группа)» и «побочная по</w:t>
      </w:r>
      <w:r w:rsidRPr="005E5E89">
        <w:rPr>
          <w:rFonts w:ascii="Times New Roman" w:hAnsi="Times New Roman" w:cs="Times New Roman"/>
          <w:sz w:val="24"/>
          <w:szCs w:val="24"/>
        </w:rPr>
        <w:t>д</w:t>
      </w:r>
      <w:r w:rsidRPr="005E5E89">
        <w:rPr>
          <w:rFonts w:ascii="Times New Roman" w:hAnsi="Times New Roman" w:cs="Times New Roman"/>
          <w:sz w:val="24"/>
          <w:szCs w:val="24"/>
        </w:rPr>
        <w:t>группа (Б-группа)», малые ибольшие периоды; соотносить обозначения, которые имеются в периодической таблице, с числовымихарактеристиками строения атомов химических эл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ментов (состав и заряд ядра, общее числоэлектронов и распределение их по электронным слоям); объяснять общие закономерности визменении свойств элементов и их соединений в пределах малых периодов и главных подгрупп сучётомстроенияих атомов;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>классифицировать</w:t>
      </w:r>
      <w:r w:rsidRPr="005E5E89">
        <w:rPr>
          <w:rFonts w:ascii="Times New Roman" w:hAnsi="Times New Roman" w:cs="Times New Roman"/>
          <w:sz w:val="24"/>
          <w:szCs w:val="24"/>
        </w:rPr>
        <w:t>химическиеэлеме</w:t>
      </w:r>
      <w:r w:rsidRPr="005E5E89">
        <w:rPr>
          <w:rFonts w:ascii="Times New Roman" w:hAnsi="Times New Roman" w:cs="Times New Roman"/>
          <w:sz w:val="24"/>
          <w:szCs w:val="24"/>
        </w:rPr>
        <w:t>н</w:t>
      </w:r>
      <w:r w:rsidRPr="005E5E89">
        <w:rPr>
          <w:rFonts w:ascii="Times New Roman" w:hAnsi="Times New Roman" w:cs="Times New Roman"/>
          <w:sz w:val="24"/>
          <w:szCs w:val="24"/>
        </w:rPr>
        <w:lastRenderedPageBreak/>
        <w:t>ты;неорганическиевещества;химическиереакции(почислу и составу участвующих в реакции веществ, по тепловому эффекту, по изменению степенейокисленияхимических элементов);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характеризовать </w:t>
      </w:r>
      <w:r w:rsidRPr="005E5E89">
        <w:rPr>
          <w:rFonts w:ascii="Times New Roman" w:hAnsi="Times New Roman" w:cs="Times New Roman"/>
          <w:sz w:val="24"/>
          <w:szCs w:val="24"/>
        </w:rPr>
        <w:t>(описывать) общие и специфические химические свойства простых и сложныхвеществ, подтверждая описание примерами молекулярных и ионных уравнений соответствующиххимическихреакций;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>составлять</w:t>
      </w:r>
      <w:r w:rsidRPr="005E5E89">
        <w:rPr>
          <w:rFonts w:ascii="Times New Roman" w:hAnsi="Times New Roman" w:cs="Times New Roman"/>
          <w:sz w:val="24"/>
          <w:szCs w:val="24"/>
        </w:rPr>
        <w:t>уравненияэлектролитическойдиссоциациикислот,щелочейисолей;полныеисокращённые уравнения реакций ионного обмена; уравнения реакций, подтверждающихсуществованиегенетическойсвязимеждувеществамиразличныхклассов;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>раскрыватьсущность</w:t>
      </w:r>
      <w:r w:rsidRPr="005E5E89">
        <w:rPr>
          <w:rFonts w:ascii="Times New Roman" w:hAnsi="Times New Roman" w:cs="Times New Roman"/>
          <w:sz w:val="24"/>
          <w:szCs w:val="24"/>
        </w:rPr>
        <w:t>окислительно-восстановительныхреакцийпосредствомсоставленияэлектронногобаланса этих реакций;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прогнозировать </w:t>
      </w:r>
      <w:r w:rsidRPr="005E5E89">
        <w:rPr>
          <w:rFonts w:ascii="Times New Roman" w:hAnsi="Times New Roman" w:cs="Times New Roman"/>
          <w:sz w:val="24"/>
          <w:szCs w:val="24"/>
        </w:rPr>
        <w:t>свойства веществ в зависимости от их строения; возможности протеканияхимическихпревращений вразличных условиях;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вычислять </w:t>
      </w:r>
      <w:r w:rsidRPr="005E5E89">
        <w:rPr>
          <w:rFonts w:ascii="Times New Roman" w:hAnsi="Times New Roman" w:cs="Times New Roman"/>
          <w:sz w:val="24"/>
          <w:szCs w:val="24"/>
        </w:rPr>
        <w:t>относительную молекулярную и молярную массы веществ; масс</w:t>
      </w:r>
      <w:r w:rsidRPr="005E5E89">
        <w:rPr>
          <w:rFonts w:ascii="Times New Roman" w:hAnsi="Times New Roman" w:cs="Times New Roman"/>
          <w:sz w:val="24"/>
          <w:szCs w:val="24"/>
        </w:rPr>
        <w:t>о</w:t>
      </w:r>
      <w:r w:rsidRPr="005E5E89">
        <w:rPr>
          <w:rFonts w:ascii="Times New Roman" w:hAnsi="Times New Roman" w:cs="Times New Roman"/>
          <w:sz w:val="24"/>
          <w:szCs w:val="24"/>
        </w:rPr>
        <w:t>вую долюхимического элемента по формуле соединения; массовую долю вещества в раств</w:t>
      </w:r>
      <w:r w:rsidRPr="005E5E89">
        <w:rPr>
          <w:rFonts w:ascii="Times New Roman" w:hAnsi="Times New Roman" w:cs="Times New Roman"/>
          <w:sz w:val="24"/>
          <w:szCs w:val="24"/>
        </w:rPr>
        <w:t>о</w:t>
      </w:r>
      <w:r w:rsidRPr="005E5E89">
        <w:rPr>
          <w:rFonts w:ascii="Times New Roman" w:hAnsi="Times New Roman" w:cs="Times New Roman"/>
          <w:sz w:val="24"/>
          <w:szCs w:val="24"/>
        </w:rPr>
        <w:t>ре; проводитьрасчётыпо уравнениюхимической реакции;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следовать </w:t>
      </w:r>
      <w:r w:rsidRPr="005E5E89">
        <w:rPr>
          <w:rFonts w:ascii="Times New Roman" w:hAnsi="Times New Roman" w:cs="Times New Roman"/>
          <w:sz w:val="24"/>
          <w:szCs w:val="24"/>
        </w:rPr>
        <w:t>правилам пользования химической посудой и лабораторным обор</w:t>
      </w:r>
      <w:r w:rsidRPr="005E5E89">
        <w:rPr>
          <w:rFonts w:ascii="Times New Roman" w:hAnsi="Times New Roman" w:cs="Times New Roman"/>
          <w:sz w:val="24"/>
          <w:szCs w:val="24"/>
        </w:rPr>
        <w:t>у</w:t>
      </w:r>
      <w:r w:rsidRPr="005E5E89">
        <w:rPr>
          <w:rFonts w:ascii="Times New Roman" w:hAnsi="Times New Roman" w:cs="Times New Roman"/>
          <w:sz w:val="24"/>
          <w:szCs w:val="24"/>
        </w:rPr>
        <w:t>дованием, а такжеправиламобращениясвеществамивсоответствиисинструкциямиповыполнениюлабораторных химическихопытовпополучениюисобираниюгазообразныхвеществ(аммиакаиуглекислогогаза);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проводить </w:t>
      </w:r>
      <w:r w:rsidRPr="005E5E89">
        <w:rPr>
          <w:rFonts w:ascii="Times New Roman" w:hAnsi="Times New Roman" w:cs="Times New Roman"/>
          <w:sz w:val="24"/>
          <w:szCs w:val="24"/>
        </w:rPr>
        <w:t>реакции, подтверждающие качественный состав различных в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ществ: распознаватьопытным путём хлорид-, бромид-, иодид-, карбонат-, фосфат-, силикат-, сульфа</w:t>
      </w:r>
      <w:proofErr w:type="gramStart"/>
      <w:r w:rsidRPr="005E5E89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5E5E89">
        <w:rPr>
          <w:rFonts w:ascii="Times New Roman" w:hAnsi="Times New Roman" w:cs="Times New Roman"/>
          <w:sz w:val="24"/>
          <w:szCs w:val="24"/>
        </w:rPr>
        <w:t>, гидроксид-ионы,катионы аммония и ионы изученных металлов, присутствующие в водных растворах неорганическихвеществ;</w:t>
      </w:r>
    </w:p>
    <w:p w:rsid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применять </w:t>
      </w:r>
      <w:r w:rsidRPr="005E5E89">
        <w:rPr>
          <w:rFonts w:ascii="Times New Roman" w:hAnsi="Times New Roman" w:cs="Times New Roman"/>
          <w:sz w:val="24"/>
          <w:szCs w:val="24"/>
        </w:rPr>
        <w:t>основные операции мыслительной деятельности — анализ и синтез, сравнение</w:t>
      </w:r>
      <w:proofErr w:type="gramStart"/>
      <w:r w:rsidRPr="005E5E89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5E5E89">
        <w:rPr>
          <w:rFonts w:ascii="Times New Roman" w:hAnsi="Times New Roman" w:cs="Times New Roman"/>
          <w:sz w:val="24"/>
          <w:szCs w:val="24"/>
        </w:rPr>
        <w:t>бобщение, систематизацию, выявление причинно-следственных связей — для изучения свойстввеществ и химических реакций; естественно-научные методы познания — наблюдение, измерение,моделирование,эксперимент</w:t>
      </w:r>
      <w:r>
        <w:rPr>
          <w:rFonts w:ascii="Times New Roman" w:hAnsi="Times New Roman" w:cs="Times New Roman"/>
          <w:sz w:val="24"/>
          <w:szCs w:val="24"/>
        </w:rPr>
        <w:t>(реальный и мысленный)</w:t>
      </w:r>
    </w:p>
    <w:p w:rsidR="005E5E89" w:rsidRPr="005E5E89" w:rsidRDefault="005E5E89" w:rsidP="005E5E89">
      <w:pPr>
        <w:pStyle w:val="a4"/>
        <w:spacing w:after="0" w:line="240" w:lineRule="auto"/>
        <w:ind w:left="286"/>
        <w:jc w:val="both"/>
        <w:rPr>
          <w:rFonts w:ascii="Times New Roman" w:hAnsi="Times New Roman" w:cs="Times New Roman"/>
          <w:sz w:val="24"/>
        </w:rPr>
      </w:pPr>
      <w:r w:rsidRPr="005E5E89">
        <w:rPr>
          <w:rFonts w:ascii="Times New Roman" w:hAnsi="Times New Roman" w:cs="Times New Roman"/>
          <w:sz w:val="24"/>
        </w:rPr>
        <w:t xml:space="preserve">Учебный предмет </w:t>
      </w:r>
      <w:r w:rsidRPr="005E5E89">
        <w:rPr>
          <w:rFonts w:ascii="Times New Roman" w:hAnsi="Times New Roman" w:cs="Times New Roman"/>
          <w:b/>
          <w:sz w:val="24"/>
        </w:rPr>
        <w:t>«Химия»</w:t>
      </w:r>
      <w:r w:rsidRPr="005E5E89">
        <w:rPr>
          <w:rFonts w:ascii="Times New Roman" w:hAnsi="Times New Roman" w:cs="Times New Roman"/>
          <w:sz w:val="24"/>
        </w:rPr>
        <w:t xml:space="preserve"> входит в предметную область </w:t>
      </w:r>
      <w:r w:rsidRPr="005E5E89">
        <w:rPr>
          <w:rFonts w:ascii="Times New Roman" w:hAnsi="Times New Roman" w:cs="Times New Roman"/>
          <w:b/>
          <w:sz w:val="24"/>
          <w:szCs w:val="24"/>
        </w:rPr>
        <w:t>«</w:t>
      </w:r>
      <w:r w:rsidRPr="005E5E8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Естественнонау</w:t>
      </w:r>
      <w:r w:rsidR="0058053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ч</w:t>
      </w:r>
      <w:r w:rsidRPr="005E5E8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ные </w:t>
      </w:r>
      <w:r w:rsidRPr="005E5E8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предметы</w:t>
      </w:r>
      <w:r w:rsidRPr="005E5E89">
        <w:rPr>
          <w:rFonts w:ascii="Times New Roman" w:hAnsi="Times New Roman" w:cs="Times New Roman"/>
          <w:b/>
          <w:sz w:val="24"/>
        </w:rPr>
        <w:t>»</w:t>
      </w:r>
      <w:r w:rsidRPr="005E5E89">
        <w:rPr>
          <w:rFonts w:ascii="Times New Roman" w:hAnsi="Times New Roman" w:cs="Times New Roman"/>
          <w:sz w:val="24"/>
        </w:rPr>
        <w:t>, является обязательным для изучения в 8-9 классах  и на его изучение о</w:t>
      </w:r>
      <w:r w:rsidRPr="005E5E89">
        <w:rPr>
          <w:rFonts w:ascii="Times New Roman" w:hAnsi="Times New Roman" w:cs="Times New Roman"/>
          <w:sz w:val="24"/>
        </w:rPr>
        <w:t>т</w:t>
      </w:r>
      <w:r w:rsidRPr="005E5E89">
        <w:rPr>
          <w:rFonts w:ascii="Times New Roman" w:hAnsi="Times New Roman" w:cs="Times New Roman"/>
          <w:sz w:val="24"/>
        </w:rPr>
        <w:t xml:space="preserve">водится </w:t>
      </w:r>
      <w:r w:rsidRPr="005E5E89">
        <w:rPr>
          <w:rFonts w:ascii="Times New Roman" w:hAnsi="Times New Roman" w:cs="Times New Roman"/>
          <w:b/>
          <w:sz w:val="24"/>
        </w:rPr>
        <w:t>136 часов</w:t>
      </w:r>
      <w:r w:rsidRPr="005E5E89">
        <w:rPr>
          <w:rFonts w:ascii="Times New Roman" w:hAnsi="Times New Roman" w:cs="Times New Roman"/>
          <w:sz w:val="24"/>
        </w:rPr>
        <w:t xml:space="preserve"> (по </w:t>
      </w:r>
      <w:r w:rsidRPr="005E5E89">
        <w:rPr>
          <w:rFonts w:ascii="Times New Roman" w:hAnsi="Times New Roman" w:cs="Times New Roman"/>
          <w:b/>
          <w:sz w:val="24"/>
        </w:rPr>
        <w:t>68 часов</w:t>
      </w:r>
      <w:r w:rsidRPr="005E5E89">
        <w:rPr>
          <w:rFonts w:ascii="Times New Roman" w:hAnsi="Times New Roman" w:cs="Times New Roman"/>
          <w:sz w:val="24"/>
        </w:rPr>
        <w:t xml:space="preserve"> в каждом классе, 34 учебные недели).</w:t>
      </w:r>
    </w:p>
    <w:p w:rsidR="005E5E89" w:rsidRPr="005E5E89" w:rsidRDefault="005E5E89" w:rsidP="005E5E89">
      <w:pPr>
        <w:pStyle w:val="a4"/>
        <w:spacing w:after="0" w:line="240" w:lineRule="auto"/>
        <w:ind w:left="286"/>
        <w:jc w:val="both"/>
        <w:rPr>
          <w:rFonts w:ascii="Times New Roman" w:hAnsi="Times New Roman" w:cs="Times New Roman"/>
          <w:sz w:val="24"/>
        </w:rPr>
      </w:pPr>
      <w:r w:rsidRPr="005E5E89">
        <w:rPr>
          <w:rFonts w:ascii="Times New Roman" w:hAnsi="Times New Roman" w:cs="Times New Roman"/>
          <w:sz w:val="24"/>
        </w:rPr>
        <w:t>Рабочая программа содержит следующие разделы:</w:t>
      </w:r>
    </w:p>
    <w:p w:rsidR="005E5E89" w:rsidRPr="005E5E89" w:rsidRDefault="005E5E89" w:rsidP="005E5E89">
      <w:pPr>
        <w:pStyle w:val="11"/>
        <w:jc w:val="both"/>
        <w:outlineLvl w:val="9"/>
        <w:rPr>
          <w:b w:val="0"/>
        </w:rPr>
      </w:pPr>
      <w:r w:rsidRPr="005E5E89">
        <w:rPr>
          <w:b w:val="0"/>
        </w:rPr>
        <w:t>1.Первоначальныехимическиепонятия</w:t>
      </w:r>
    </w:p>
    <w:p w:rsidR="005E5E89" w:rsidRPr="005E5E89" w:rsidRDefault="005E5E89" w:rsidP="005E5E89">
      <w:pPr>
        <w:pStyle w:val="a4"/>
        <w:spacing w:after="0" w:line="240" w:lineRule="auto"/>
        <w:ind w:left="286"/>
        <w:rPr>
          <w:rFonts w:ascii="Times New Roman" w:hAnsi="Times New Roman" w:cs="Times New Roman"/>
          <w:sz w:val="24"/>
        </w:rPr>
      </w:pPr>
      <w:r w:rsidRPr="005E5E89">
        <w:rPr>
          <w:rFonts w:ascii="Times New Roman" w:hAnsi="Times New Roman" w:cs="Times New Roman"/>
          <w:sz w:val="24"/>
        </w:rPr>
        <w:t xml:space="preserve">            2.</w:t>
      </w:r>
      <w:r w:rsidRPr="005E5E89">
        <w:rPr>
          <w:rFonts w:ascii="Times New Roman" w:hAnsi="Times New Roman" w:cs="Times New Roman"/>
        </w:rPr>
        <w:t>Важнейшиепредставителинеорганическихвеществ</w:t>
      </w:r>
    </w:p>
    <w:p w:rsidR="005E5E89" w:rsidRPr="005E5E89" w:rsidRDefault="005E5E89" w:rsidP="005E5E89">
      <w:pPr>
        <w:pStyle w:val="11"/>
        <w:jc w:val="both"/>
        <w:outlineLvl w:val="9"/>
        <w:rPr>
          <w:b w:val="0"/>
        </w:rPr>
      </w:pPr>
      <w:r w:rsidRPr="005E5E89">
        <w:rPr>
          <w:b w:val="0"/>
        </w:rPr>
        <w:t>3. ПериодическийзакониПериодическаясистемахимическихэлементовД.И.Менделеева.Строениеатомов.Химическаясвязь.Окислительно-восстановительныереакции</w:t>
      </w:r>
    </w:p>
    <w:p w:rsidR="005E5E89" w:rsidRPr="005E5E89" w:rsidRDefault="005E5E89" w:rsidP="005E5E89">
      <w:pPr>
        <w:pStyle w:val="11"/>
        <w:jc w:val="both"/>
        <w:outlineLvl w:val="9"/>
        <w:rPr>
          <w:b w:val="0"/>
        </w:rPr>
      </w:pPr>
      <w:r w:rsidRPr="005E5E89">
        <w:rPr>
          <w:b w:val="0"/>
        </w:rPr>
        <w:t>4. Веществоихимическаяреакция</w:t>
      </w:r>
    </w:p>
    <w:p w:rsidR="005E5E89" w:rsidRPr="005E5E89" w:rsidRDefault="005E5E89" w:rsidP="005E5E89">
      <w:pPr>
        <w:pStyle w:val="11"/>
        <w:jc w:val="both"/>
        <w:outlineLvl w:val="9"/>
        <w:rPr>
          <w:b w:val="0"/>
        </w:rPr>
      </w:pPr>
      <w:r w:rsidRPr="005E5E89">
        <w:rPr>
          <w:b w:val="0"/>
        </w:rPr>
        <w:t>5. Неметаллыиихсоединения</w:t>
      </w:r>
    </w:p>
    <w:p w:rsidR="005E5E89" w:rsidRPr="005E5E89" w:rsidRDefault="005E5E89" w:rsidP="005E5E89">
      <w:pPr>
        <w:pStyle w:val="11"/>
        <w:jc w:val="both"/>
        <w:outlineLvl w:val="9"/>
        <w:rPr>
          <w:b w:val="0"/>
        </w:rPr>
      </w:pPr>
      <w:r w:rsidRPr="005E5E89">
        <w:rPr>
          <w:b w:val="0"/>
        </w:rPr>
        <w:t>6. Металлыиихсоединения</w:t>
      </w:r>
    </w:p>
    <w:p w:rsidR="005E5E89" w:rsidRPr="005E5E89" w:rsidRDefault="005E5E89" w:rsidP="005E5E89">
      <w:pPr>
        <w:pStyle w:val="11"/>
        <w:ind w:left="105"/>
        <w:jc w:val="both"/>
        <w:outlineLvl w:val="9"/>
        <w:rPr>
          <w:b w:val="0"/>
        </w:rPr>
      </w:pPr>
      <w:r w:rsidRPr="005E5E89">
        <w:rPr>
          <w:b w:val="0"/>
        </w:rPr>
        <w:t>7. Химияиокружающаясреда</w:t>
      </w:r>
    </w:p>
    <w:p w:rsidR="005E5E89" w:rsidRDefault="005E5E89" w:rsidP="005E5E89">
      <w:pPr>
        <w:pStyle w:val="11"/>
        <w:jc w:val="both"/>
        <w:outlineLvl w:val="9"/>
      </w:pPr>
    </w:p>
    <w:p w:rsidR="005E5E89" w:rsidRPr="005E5E89" w:rsidRDefault="005E5E89" w:rsidP="005E5E89">
      <w:pPr>
        <w:spacing w:after="0" w:line="240" w:lineRule="auto"/>
        <w:ind w:left="105"/>
        <w:rPr>
          <w:rFonts w:ascii="Times New Roman" w:hAnsi="Times New Roman" w:cs="Times New Roman"/>
          <w:sz w:val="24"/>
        </w:rPr>
      </w:pPr>
      <w:r w:rsidRPr="005E5E89">
        <w:rPr>
          <w:rFonts w:ascii="Times New Roman" w:hAnsi="Times New Roman" w:cs="Times New Roman"/>
          <w:sz w:val="24"/>
        </w:rPr>
        <w:t xml:space="preserve">      Предусмотрены следующие виды контроля: входн</w:t>
      </w:r>
      <w:r w:rsidR="007F162C">
        <w:rPr>
          <w:rFonts w:ascii="Times New Roman" w:hAnsi="Times New Roman" w:cs="Times New Roman"/>
          <w:sz w:val="24"/>
        </w:rPr>
        <w:t>ой и промежуточный (приложение 2</w:t>
      </w:r>
      <w:bookmarkStart w:id="0" w:name="_GoBack"/>
      <w:bookmarkEnd w:id="0"/>
      <w:r w:rsidRPr="005E5E89">
        <w:rPr>
          <w:rFonts w:ascii="Times New Roman" w:hAnsi="Times New Roman" w:cs="Times New Roman"/>
          <w:sz w:val="24"/>
        </w:rPr>
        <w:t xml:space="preserve"> РП). </w:t>
      </w:r>
    </w:p>
    <w:p w:rsidR="005E5E89" w:rsidRDefault="005E5E89" w:rsidP="005E5E89">
      <w:pPr>
        <w:pStyle w:val="a4"/>
        <w:widowControl w:val="0"/>
        <w:tabs>
          <w:tab w:val="left" w:pos="67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5E5E89" w:rsidRDefault="005E5E89" w:rsidP="005E5E89">
      <w:pPr>
        <w:widowControl w:val="0"/>
        <w:tabs>
          <w:tab w:val="left" w:pos="67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E89" w:rsidRPr="005E5E89" w:rsidRDefault="005E5E89" w:rsidP="005E5E89">
      <w:pPr>
        <w:widowControl w:val="0"/>
        <w:tabs>
          <w:tab w:val="left" w:pos="67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E5E89" w:rsidRPr="005E5E89" w:rsidSect="00463B5D">
          <w:pgSz w:w="11900" w:h="16840"/>
          <w:pgMar w:top="1134" w:right="567" w:bottom="1134" w:left="1701" w:header="720" w:footer="720" w:gutter="0"/>
          <w:cols w:space="720"/>
        </w:sectPr>
      </w:pPr>
    </w:p>
    <w:p w:rsidR="0055594A" w:rsidRPr="0055594A" w:rsidRDefault="0055594A" w:rsidP="005E5E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55594A" w:rsidRPr="0055594A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76E99"/>
    <w:multiLevelType w:val="hybridMultilevel"/>
    <w:tmpl w:val="82428A6A"/>
    <w:lvl w:ilvl="0" w:tplc="929E2D9A">
      <w:start w:val="8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948C94">
      <w:start w:val="1"/>
      <w:numFmt w:val="decimal"/>
      <w:lvlText w:val="%2)"/>
      <w:lvlJc w:val="left"/>
      <w:pPr>
        <w:ind w:left="106" w:hanging="3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9E3BB8">
      <w:numFmt w:val="bullet"/>
      <w:lvlText w:val="•"/>
      <w:lvlJc w:val="left"/>
      <w:pPr>
        <w:ind w:left="1448" w:hanging="325"/>
      </w:pPr>
      <w:rPr>
        <w:rFonts w:hint="default"/>
        <w:lang w:val="ru-RU" w:eastAsia="en-US" w:bidi="ar-SA"/>
      </w:rPr>
    </w:lvl>
    <w:lvl w:ilvl="3" w:tplc="63AA0E2E">
      <w:numFmt w:val="bullet"/>
      <w:lvlText w:val="•"/>
      <w:lvlJc w:val="left"/>
      <w:pPr>
        <w:ind w:left="2617" w:hanging="325"/>
      </w:pPr>
      <w:rPr>
        <w:rFonts w:hint="default"/>
        <w:lang w:val="ru-RU" w:eastAsia="en-US" w:bidi="ar-SA"/>
      </w:rPr>
    </w:lvl>
    <w:lvl w:ilvl="4" w:tplc="7376E1B4">
      <w:numFmt w:val="bullet"/>
      <w:lvlText w:val="•"/>
      <w:lvlJc w:val="left"/>
      <w:pPr>
        <w:ind w:left="3786" w:hanging="325"/>
      </w:pPr>
      <w:rPr>
        <w:rFonts w:hint="default"/>
        <w:lang w:val="ru-RU" w:eastAsia="en-US" w:bidi="ar-SA"/>
      </w:rPr>
    </w:lvl>
    <w:lvl w:ilvl="5" w:tplc="34748D5E">
      <w:numFmt w:val="bullet"/>
      <w:lvlText w:val="•"/>
      <w:lvlJc w:val="left"/>
      <w:pPr>
        <w:ind w:left="4955" w:hanging="325"/>
      </w:pPr>
      <w:rPr>
        <w:rFonts w:hint="default"/>
        <w:lang w:val="ru-RU" w:eastAsia="en-US" w:bidi="ar-SA"/>
      </w:rPr>
    </w:lvl>
    <w:lvl w:ilvl="6" w:tplc="C54EC73A">
      <w:numFmt w:val="bullet"/>
      <w:lvlText w:val="•"/>
      <w:lvlJc w:val="left"/>
      <w:pPr>
        <w:ind w:left="6124" w:hanging="325"/>
      </w:pPr>
      <w:rPr>
        <w:rFonts w:hint="default"/>
        <w:lang w:val="ru-RU" w:eastAsia="en-US" w:bidi="ar-SA"/>
      </w:rPr>
    </w:lvl>
    <w:lvl w:ilvl="7" w:tplc="92A07BA8">
      <w:numFmt w:val="bullet"/>
      <w:lvlText w:val="•"/>
      <w:lvlJc w:val="left"/>
      <w:pPr>
        <w:ind w:left="7293" w:hanging="325"/>
      </w:pPr>
      <w:rPr>
        <w:rFonts w:hint="default"/>
        <w:lang w:val="ru-RU" w:eastAsia="en-US" w:bidi="ar-SA"/>
      </w:rPr>
    </w:lvl>
    <w:lvl w:ilvl="8" w:tplc="424A98F8">
      <w:numFmt w:val="bullet"/>
      <w:lvlText w:val="•"/>
      <w:lvlJc w:val="left"/>
      <w:pPr>
        <w:ind w:left="8462" w:hanging="325"/>
      </w:pPr>
      <w:rPr>
        <w:rFonts w:hint="default"/>
        <w:lang w:val="ru-RU" w:eastAsia="en-US" w:bidi="ar-SA"/>
      </w:r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F71AF1"/>
    <w:multiLevelType w:val="hybridMultilevel"/>
    <w:tmpl w:val="6CA20726"/>
    <w:lvl w:ilvl="0" w:tplc="A0763CA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EEA6F9E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2" w:tplc="7F7297B8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3" w:tplc="0908C622">
      <w:numFmt w:val="bullet"/>
      <w:lvlText w:val="•"/>
      <w:lvlJc w:val="left"/>
      <w:pPr>
        <w:ind w:left="3315" w:hanging="140"/>
      </w:pPr>
      <w:rPr>
        <w:rFonts w:hint="default"/>
        <w:lang w:val="ru-RU" w:eastAsia="en-US" w:bidi="ar-SA"/>
      </w:rPr>
    </w:lvl>
    <w:lvl w:ilvl="4" w:tplc="A922F9FC">
      <w:numFmt w:val="bullet"/>
      <w:lvlText w:val="•"/>
      <w:lvlJc w:val="left"/>
      <w:pPr>
        <w:ind w:left="4374" w:hanging="140"/>
      </w:pPr>
      <w:rPr>
        <w:rFonts w:hint="default"/>
        <w:lang w:val="ru-RU" w:eastAsia="en-US" w:bidi="ar-SA"/>
      </w:rPr>
    </w:lvl>
    <w:lvl w:ilvl="5" w:tplc="DE4A4E54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6" w:tplc="4F82C572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7" w:tplc="44C6BFD0">
      <w:numFmt w:val="bullet"/>
      <w:lvlText w:val="•"/>
      <w:lvlJc w:val="left"/>
      <w:pPr>
        <w:ind w:left="7550" w:hanging="140"/>
      </w:pPr>
      <w:rPr>
        <w:rFonts w:hint="default"/>
        <w:lang w:val="ru-RU" w:eastAsia="en-US" w:bidi="ar-SA"/>
      </w:rPr>
    </w:lvl>
    <w:lvl w:ilvl="8" w:tplc="38ECFEFA">
      <w:numFmt w:val="bullet"/>
      <w:lvlText w:val="•"/>
      <w:lvlJc w:val="left"/>
      <w:pPr>
        <w:ind w:left="8609" w:hanging="140"/>
      </w:pPr>
      <w:rPr>
        <w:rFonts w:hint="default"/>
        <w:lang w:val="ru-RU" w:eastAsia="en-US" w:bidi="ar-SA"/>
      </w:rPr>
    </w:lvl>
  </w:abstractNum>
  <w:abstractNum w:abstractNumId="3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F8575B"/>
    <w:multiLevelType w:val="hybridMultilevel"/>
    <w:tmpl w:val="07F493BE"/>
    <w:lvl w:ilvl="0" w:tplc="83DC332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68E726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3C48FB96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751ACFF0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BD1C586E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FD6EF124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717AADC6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321EF0D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C3C888BA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autoHyphenation/>
  <w:characterSpacingControl w:val="doNotCompress"/>
  <w:compat/>
  <w:rsids>
    <w:rsidRoot w:val="001D1804"/>
    <w:rsid w:val="001D1804"/>
    <w:rsid w:val="002540A8"/>
    <w:rsid w:val="0055594A"/>
    <w:rsid w:val="00580530"/>
    <w:rsid w:val="005E5E89"/>
    <w:rsid w:val="0061624D"/>
    <w:rsid w:val="0065405B"/>
    <w:rsid w:val="006A53F8"/>
    <w:rsid w:val="007912FF"/>
    <w:rsid w:val="00795F91"/>
    <w:rsid w:val="007F10F7"/>
    <w:rsid w:val="007F162C"/>
    <w:rsid w:val="00814769"/>
    <w:rsid w:val="008B5AF1"/>
    <w:rsid w:val="009714DE"/>
    <w:rsid w:val="009D532B"/>
    <w:rsid w:val="00A70E75"/>
    <w:rsid w:val="00AB452A"/>
    <w:rsid w:val="00B42DBB"/>
    <w:rsid w:val="00B91BA7"/>
    <w:rsid w:val="00C8154A"/>
    <w:rsid w:val="00EE506C"/>
    <w:rsid w:val="00F33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95F9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7F10F7"/>
    <w:pPr>
      <w:ind w:left="720"/>
      <w:contextualSpacing/>
    </w:pPr>
  </w:style>
  <w:style w:type="paragraph" w:styleId="a5">
    <w:name w:val="Body Text"/>
    <w:basedOn w:val="a0"/>
    <w:link w:val="a6"/>
    <w:uiPriority w:val="1"/>
    <w:qFormat/>
    <w:rsid w:val="008B5AF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1"/>
    <w:link w:val="a5"/>
    <w:uiPriority w:val="1"/>
    <w:rsid w:val="008B5AF1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7"/>
    <w:qFormat/>
    <w:rsid w:val="008B5AF1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8B5AF1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11">
    <w:name w:val="Заголовок 11"/>
    <w:basedOn w:val="a0"/>
    <w:uiPriority w:val="1"/>
    <w:qFormat/>
    <w:rsid w:val="005E5E89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7F10F7"/>
    <w:pPr>
      <w:ind w:left="720"/>
      <w:contextualSpacing/>
    </w:pPr>
  </w:style>
  <w:style w:type="paragraph" w:styleId="a5">
    <w:name w:val="Body Text"/>
    <w:basedOn w:val="a0"/>
    <w:link w:val="a6"/>
    <w:uiPriority w:val="1"/>
    <w:qFormat/>
    <w:rsid w:val="008B5AF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1"/>
    <w:link w:val="a5"/>
    <w:uiPriority w:val="1"/>
    <w:rsid w:val="008B5AF1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7"/>
    <w:qFormat/>
    <w:rsid w:val="008B5AF1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8B5AF1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11">
    <w:name w:val="Заголовок 11"/>
    <w:basedOn w:val="a0"/>
    <w:uiPriority w:val="1"/>
    <w:qFormat/>
    <w:rsid w:val="005E5E89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2340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CompMir</cp:lastModifiedBy>
  <cp:revision>6</cp:revision>
  <cp:lastPrinted>2019-06-21T02:51:00Z</cp:lastPrinted>
  <dcterms:created xsi:type="dcterms:W3CDTF">2022-11-02T18:04:00Z</dcterms:created>
  <dcterms:modified xsi:type="dcterms:W3CDTF">2023-10-07T05:12:00Z</dcterms:modified>
</cp:coreProperties>
</file>